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A18F5" w14:textId="4D0C9C74" w:rsidR="00DC6120" w:rsidRPr="00D26031" w:rsidRDefault="00DC6120"/>
    <w:p w14:paraId="7972FFEF" w14:textId="0DCF2694" w:rsidR="00DE40AF" w:rsidRDefault="008715C5" w:rsidP="00142359">
      <w:pPr>
        <w:ind w:left="142" w:right="283"/>
        <w:jc w:val="center"/>
        <w:rPr>
          <w:rFonts w:cs="Calibri"/>
          <w:bCs/>
          <w:kern w:val="32"/>
        </w:rPr>
      </w:pPr>
      <w:r>
        <w:rPr>
          <w:rFonts w:cs="Calibri"/>
          <w:bCs/>
          <w:noProof/>
          <w:kern w:val="32"/>
          <w:lang w:val="en-US"/>
        </w:rPr>
        <w:drawing>
          <wp:inline distT="0" distB="0" distL="0" distR="0" wp14:anchorId="5F07ADD1" wp14:editId="25EC564E">
            <wp:extent cx="6120130" cy="317817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SC 2017 - Graphic.jpg"/>
                    <pic:cNvPicPr/>
                  </pic:nvPicPr>
                  <pic:blipFill>
                    <a:blip r:embed="rId9">
                      <a:extLst>
                        <a:ext uri="{28A0092B-C50C-407E-A947-70E740481C1C}">
                          <a14:useLocalDpi xmlns:a14="http://schemas.microsoft.com/office/drawing/2010/main" val="0"/>
                        </a:ext>
                      </a:extLst>
                    </a:blip>
                    <a:stretch>
                      <a:fillRect/>
                    </a:stretch>
                  </pic:blipFill>
                  <pic:spPr>
                    <a:xfrm>
                      <a:off x="0" y="0"/>
                      <a:ext cx="6120130" cy="3178175"/>
                    </a:xfrm>
                    <a:prstGeom prst="rect">
                      <a:avLst/>
                    </a:prstGeom>
                  </pic:spPr>
                </pic:pic>
              </a:graphicData>
            </a:graphic>
          </wp:inline>
        </w:drawing>
      </w:r>
    </w:p>
    <w:p w14:paraId="4BD16EA2" w14:textId="77777777" w:rsidR="00DE40AF" w:rsidRPr="00746FE9" w:rsidRDefault="00DE40AF" w:rsidP="00142359">
      <w:pPr>
        <w:ind w:left="142" w:right="283"/>
        <w:jc w:val="center"/>
        <w:rPr>
          <w:rFonts w:cs="Calibri"/>
          <w:bCs/>
          <w:kern w:val="32"/>
        </w:rPr>
      </w:pPr>
    </w:p>
    <w:p w14:paraId="3C8E0B9A" w14:textId="77777777" w:rsidR="00577E10" w:rsidRPr="00DE40AF" w:rsidRDefault="00577E10" w:rsidP="00142359">
      <w:pPr>
        <w:ind w:left="142" w:right="283"/>
        <w:jc w:val="center"/>
        <w:rPr>
          <w:rFonts w:ascii="Museo Slab 500" w:hAnsi="Museo Slab 500" w:cs="Calibri"/>
          <w:bCs/>
          <w:color w:val="008000"/>
          <w:kern w:val="36"/>
          <w:sz w:val="28"/>
          <w:szCs w:val="28"/>
          <w:lang w:eastAsia="en-GB"/>
        </w:rPr>
      </w:pPr>
      <w:r w:rsidRPr="00B828C6">
        <w:rPr>
          <w:rFonts w:ascii="Museo Slab 500" w:hAnsi="Museo Slab 500" w:cs="Calibri"/>
          <w:bCs/>
          <w:color w:val="008000"/>
          <w:kern w:val="36"/>
          <w:sz w:val="28"/>
          <w:szCs w:val="28"/>
          <w:lang w:eastAsia="en-GB"/>
        </w:rPr>
        <w:t>OUTLINE</w:t>
      </w:r>
      <w:r w:rsidRPr="00DE40AF">
        <w:rPr>
          <w:rFonts w:ascii="Museo Slab 500" w:hAnsi="Museo Slab 500" w:cs="Calibri"/>
          <w:bCs/>
          <w:color w:val="008000"/>
          <w:kern w:val="36"/>
          <w:sz w:val="28"/>
          <w:szCs w:val="28"/>
          <w:lang w:eastAsia="en-GB"/>
        </w:rPr>
        <w:t xml:space="preserve"> PROGRAMME</w:t>
      </w:r>
    </w:p>
    <w:p w14:paraId="305FE91D" w14:textId="77777777" w:rsidR="00577E10" w:rsidRDefault="00577E10" w:rsidP="00142359">
      <w:pPr>
        <w:ind w:left="142" w:right="283"/>
        <w:jc w:val="both"/>
        <w:rPr>
          <w:rFonts w:ascii="Century Gothic" w:hAnsi="Century Gothic" w:cs="Calibri"/>
          <w:bCs/>
          <w:kern w:val="36"/>
          <w:sz w:val="22"/>
          <w:szCs w:val="22"/>
          <w:lang w:eastAsia="en-GB"/>
        </w:rPr>
      </w:pPr>
    </w:p>
    <w:tbl>
      <w:tblPr>
        <w:tblW w:w="103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CellMar>
          <w:left w:w="0" w:type="dxa"/>
          <w:right w:w="0" w:type="dxa"/>
        </w:tblCellMar>
        <w:tblLook w:val="0000" w:firstRow="0" w:lastRow="0" w:firstColumn="0" w:lastColumn="0" w:noHBand="0" w:noVBand="0"/>
      </w:tblPr>
      <w:tblGrid>
        <w:gridCol w:w="2727"/>
        <w:gridCol w:w="7616"/>
      </w:tblGrid>
      <w:tr w:rsidR="0055212C" w:rsidRPr="0055212C" w14:paraId="3618F8AC" w14:textId="77777777" w:rsidTr="0075040A">
        <w:trPr>
          <w:trHeight w:val="412"/>
        </w:trPr>
        <w:tc>
          <w:tcPr>
            <w:tcW w:w="10343" w:type="dxa"/>
            <w:gridSpan w:val="2"/>
            <w:tcBorders>
              <w:top w:val="nil"/>
              <w:left w:val="nil"/>
              <w:bottom w:val="single" w:sz="4" w:space="0" w:color="auto"/>
              <w:right w:val="nil"/>
            </w:tcBorders>
            <w:shd w:val="clear" w:color="auto" w:fill="FFFFFF"/>
            <w:tcMar>
              <w:top w:w="0" w:type="dxa"/>
              <w:left w:w="108" w:type="dxa"/>
              <w:bottom w:w="0" w:type="dxa"/>
              <w:right w:w="108" w:type="dxa"/>
            </w:tcMar>
          </w:tcPr>
          <w:p w14:paraId="6A7ED307" w14:textId="54DA0E05" w:rsidR="005203C4" w:rsidRPr="00EF47F8" w:rsidRDefault="005203C4" w:rsidP="00142359">
            <w:pPr>
              <w:tabs>
                <w:tab w:val="left" w:pos="0"/>
                <w:tab w:val="left" w:pos="284"/>
                <w:tab w:val="center" w:pos="5137"/>
              </w:tabs>
              <w:ind w:right="283"/>
              <w:jc w:val="both"/>
              <w:rPr>
                <w:rFonts w:cs="Calibri"/>
                <w:b/>
                <w:bCs/>
              </w:rPr>
            </w:pPr>
            <w:r w:rsidRPr="00EF47F8">
              <w:rPr>
                <w:rFonts w:cs="Calibri"/>
                <w:b/>
                <w:bCs/>
              </w:rPr>
              <w:t xml:space="preserve">Monday </w:t>
            </w:r>
            <w:r w:rsidR="00D965C2" w:rsidRPr="00EF47F8">
              <w:rPr>
                <w:rFonts w:cs="Calibri"/>
                <w:b/>
                <w:bCs/>
              </w:rPr>
              <w:t>6</w:t>
            </w:r>
            <w:r w:rsidRPr="00EF47F8">
              <w:rPr>
                <w:rFonts w:cs="Calibri"/>
                <w:b/>
                <w:bCs/>
                <w:vertAlign w:val="superscript"/>
              </w:rPr>
              <w:t>th</w:t>
            </w:r>
            <w:r w:rsidRPr="00EF47F8">
              <w:rPr>
                <w:rFonts w:cs="Calibri"/>
                <w:b/>
                <w:bCs/>
              </w:rPr>
              <w:t xml:space="preserve"> November 201</w:t>
            </w:r>
            <w:r w:rsidR="00D965C2" w:rsidRPr="00EF47F8">
              <w:rPr>
                <w:rFonts w:cs="Calibri"/>
                <w:b/>
                <w:bCs/>
              </w:rPr>
              <w:t>7</w:t>
            </w:r>
            <w:r w:rsidR="00C73ABD" w:rsidRPr="00EF47F8">
              <w:rPr>
                <w:rFonts w:cs="Calibri"/>
                <w:b/>
                <w:bCs/>
              </w:rPr>
              <w:tab/>
            </w:r>
          </w:p>
          <w:p w14:paraId="1E72970D" w14:textId="77777777" w:rsidR="005203C4" w:rsidRPr="00EF47F8" w:rsidRDefault="005203C4" w:rsidP="00142359">
            <w:pPr>
              <w:tabs>
                <w:tab w:val="left" w:pos="0"/>
                <w:tab w:val="left" w:pos="284"/>
              </w:tabs>
              <w:ind w:right="283"/>
              <w:jc w:val="both"/>
              <w:rPr>
                <w:rFonts w:cs="Calibri"/>
                <w:bCs/>
              </w:rPr>
            </w:pPr>
            <w:r w:rsidRPr="00EF47F8">
              <w:rPr>
                <w:rFonts w:cs="Calibri"/>
                <w:b/>
                <w:bCs/>
              </w:rPr>
              <w:t>From 9pm:</w:t>
            </w:r>
            <w:r w:rsidR="00DE40AF" w:rsidRPr="00EF47F8">
              <w:rPr>
                <w:rFonts w:cs="Calibri"/>
                <w:bCs/>
              </w:rPr>
              <w:t xml:space="preserve">  </w:t>
            </w:r>
            <w:r w:rsidRPr="00EF47F8">
              <w:rPr>
                <w:rFonts w:cs="Calibri"/>
                <w:bCs/>
              </w:rPr>
              <w:t>An oppor</w:t>
            </w:r>
            <w:r w:rsidR="00DE40AF" w:rsidRPr="00EF47F8">
              <w:rPr>
                <w:rFonts w:cs="Calibri"/>
                <w:bCs/>
              </w:rPr>
              <w:t>tunity to network with friends, colleagues and industry representatives</w:t>
            </w:r>
          </w:p>
          <w:p w14:paraId="2D198998" w14:textId="497EB85D" w:rsidR="005203C4" w:rsidRPr="00EF47F8" w:rsidRDefault="005203C4" w:rsidP="00142359">
            <w:pPr>
              <w:tabs>
                <w:tab w:val="left" w:pos="0"/>
                <w:tab w:val="left" w:pos="284"/>
              </w:tabs>
              <w:ind w:right="283"/>
              <w:jc w:val="both"/>
              <w:rPr>
                <w:rFonts w:cs="Calibri"/>
                <w:bCs/>
              </w:rPr>
            </w:pPr>
            <w:r w:rsidRPr="00EF47F8">
              <w:rPr>
                <w:rFonts w:cs="Calibri"/>
                <w:b/>
                <w:bCs/>
              </w:rPr>
              <w:t>Loca</w:t>
            </w:r>
            <w:r w:rsidR="00DE40AF" w:rsidRPr="00EF47F8">
              <w:rPr>
                <w:rFonts w:cs="Calibri"/>
                <w:b/>
                <w:bCs/>
              </w:rPr>
              <w:t>tion</w:t>
            </w:r>
            <w:r w:rsidRPr="00EF47F8">
              <w:rPr>
                <w:rFonts w:cs="Calibri"/>
                <w:b/>
                <w:bCs/>
              </w:rPr>
              <w:t>:</w:t>
            </w:r>
            <w:r w:rsidRPr="00EF47F8">
              <w:rPr>
                <w:rFonts w:cs="Calibri"/>
                <w:bCs/>
              </w:rPr>
              <w:t xml:space="preserve"> </w:t>
            </w:r>
            <w:r w:rsidR="00B670C3" w:rsidRPr="00EF47F8">
              <w:rPr>
                <w:rFonts w:cs="Calibri"/>
                <w:bCs/>
              </w:rPr>
              <w:t>The Bothy, 33 Kinnoull Street, Perth PH1 5EN</w:t>
            </w:r>
          </w:p>
          <w:p w14:paraId="7CD60F19" w14:textId="3E0553C3" w:rsidR="005203C4" w:rsidRDefault="00B828C6" w:rsidP="00B828C6">
            <w:pPr>
              <w:tabs>
                <w:tab w:val="left" w:pos="0"/>
                <w:tab w:val="left" w:pos="284"/>
              </w:tabs>
              <w:ind w:right="283"/>
              <w:jc w:val="center"/>
              <w:rPr>
                <w:rFonts w:cs="Calibri"/>
                <w:b/>
                <w:bCs/>
                <w:color w:val="008000"/>
              </w:rPr>
            </w:pPr>
            <w:r w:rsidRPr="00B828C6">
              <w:rPr>
                <w:rFonts w:cs="Calibri"/>
                <w:b/>
                <w:bCs/>
                <w:color w:val="008000"/>
              </w:rPr>
              <w:t xml:space="preserve">Drinks Reception Sponsored </w:t>
            </w:r>
            <w:r w:rsidR="00EB288E">
              <w:rPr>
                <w:rFonts w:cs="Calibri"/>
                <w:b/>
                <w:bCs/>
                <w:color w:val="008000"/>
              </w:rPr>
              <w:t>B</w:t>
            </w:r>
            <w:r w:rsidRPr="00B828C6">
              <w:rPr>
                <w:rFonts w:cs="Calibri"/>
                <w:b/>
                <w:bCs/>
                <w:color w:val="008000"/>
              </w:rPr>
              <w:t>y</w:t>
            </w:r>
            <w:r w:rsidR="00D74F4E">
              <w:rPr>
                <w:rFonts w:cs="Calibri"/>
                <w:b/>
                <w:bCs/>
                <w:color w:val="008000"/>
              </w:rPr>
              <w:t xml:space="preserve">       </w:t>
            </w:r>
            <w:r w:rsidR="007E7922">
              <w:rPr>
                <w:rFonts w:cs="Calibri"/>
                <w:bCs/>
                <w:noProof/>
                <w:lang w:val="en-US"/>
              </w:rPr>
              <w:drawing>
                <wp:inline distT="0" distB="0" distL="0" distR="0" wp14:anchorId="168681DB" wp14:editId="4C35C10C">
                  <wp:extent cx="1816606" cy="60468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erControl - Logo.jpg"/>
                          <pic:cNvPicPr/>
                        </pic:nvPicPr>
                        <pic:blipFill>
                          <a:blip r:embed="rId10">
                            <a:extLst>
                              <a:ext uri="{28A0092B-C50C-407E-A947-70E740481C1C}">
                                <a14:useLocalDpi xmlns:a14="http://schemas.microsoft.com/office/drawing/2010/main" val="0"/>
                              </a:ext>
                            </a:extLst>
                          </a:blip>
                          <a:stretch>
                            <a:fillRect/>
                          </a:stretch>
                        </pic:blipFill>
                        <pic:spPr>
                          <a:xfrm>
                            <a:off x="0" y="0"/>
                            <a:ext cx="1821762" cy="606397"/>
                          </a:xfrm>
                          <a:prstGeom prst="rect">
                            <a:avLst/>
                          </a:prstGeom>
                        </pic:spPr>
                      </pic:pic>
                    </a:graphicData>
                  </a:graphic>
                </wp:inline>
              </w:drawing>
            </w:r>
          </w:p>
          <w:p w14:paraId="6D6B254C" w14:textId="77777777" w:rsidR="00D74F4E" w:rsidRDefault="00D74F4E" w:rsidP="00B828C6">
            <w:pPr>
              <w:tabs>
                <w:tab w:val="left" w:pos="0"/>
                <w:tab w:val="left" w:pos="284"/>
              </w:tabs>
              <w:ind w:right="283"/>
              <w:jc w:val="center"/>
              <w:rPr>
                <w:rFonts w:cs="Calibri"/>
                <w:bCs/>
              </w:rPr>
            </w:pPr>
          </w:p>
          <w:p w14:paraId="4DEE1F2E" w14:textId="477B672B" w:rsidR="005860ED" w:rsidRPr="005860ED" w:rsidRDefault="005860ED" w:rsidP="00D74F4E">
            <w:pPr>
              <w:tabs>
                <w:tab w:val="left" w:pos="0"/>
                <w:tab w:val="left" w:pos="284"/>
              </w:tabs>
              <w:ind w:right="283"/>
              <w:jc w:val="both"/>
              <w:rPr>
                <w:rFonts w:cs="Calibri"/>
                <w:bCs/>
              </w:rPr>
            </w:pPr>
            <w:r w:rsidRPr="005860ED">
              <w:rPr>
                <w:rFonts w:cs="Calibri"/>
                <w:bCs/>
              </w:rPr>
              <w:t>SuperControl is sponsoring the pre-event drinks reception the night before the main ASSC Conference. It’s the perfect networking opportunity for both existing clients, and those interested in finding out more.</w:t>
            </w:r>
            <w:r w:rsidR="00D74F4E">
              <w:rPr>
                <w:rFonts w:cs="Calibri"/>
                <w:bCs/>
              </w:rPr>
              <w:t xml:space="preserve">  </w:t>
            </w:r>
            <w:r w:rsidRPr="005860ED">
              <w:rPr>
                <w:rFonts w:cs="Calibri"/>
                <w:bCs/>
              </w:rPr>
              <w:t>Join us at this informal evening, you can:</w:t>
            </w:r>
          </w:p>
          <w:p w14:paraId="432EFA95" w14:textId="77777777" w:rsidR="005860ED" w:rsidRPr="005860ED" w:rsidRDefault="005860ED" w:rsidP="005860ED">
            <w:pPr>
              <w:tabs>
                <w:tab w:val="left" w:pos="0"/>
                <w:tab w:val="left" w:pos="284"/>
              </w:tabs>
              <w:ind w:right="283"/>
              <w:jc w:val="center"/>
              <w:rPr>
                <w:rFonts w:cs="Calibri"/>
                <w:bCs/>
              </w:rPr>
            </w:pPr>
            <w:r w:rsidRPr="005860ED">
              <w:rPr>
                <w:rFonts w:cs="Calibri"/>
                <w:bCs/>
              </w:rPr>
              <w:t>•</w:t>
            </w:r>
            <w:r w:rsidRPr="005860ED">
              <w:rPr>
                <w:rFonts w:cs="Calibri"/>
                <w:bCs/>
              </w:rPr>
              <w:tab/>
              <w:t>meet the SuperControl team</w:t>
            </w:r>
          </w:p>
          <w:p w14:paraId="7C4FFBEB" w14:textId="77777777" w:rsidR="005860ED" w:rsidRPr="005860ED" w:rsidRDefault="005860ED" w:rsidP="005860ED">
            <w:pPr>
              <w:tabs>
                <w:tab w:val="left" w:pos="0"/>
                <w:tab w:val="left" w:pos="284"/>
              </w:tabs>
              <w:ind w:right="283"/>
              <w:jc w:val="center"/>
              <w:rPr>
                <w:rFonts w:cs="Calibri"/>
                <w:bCs/>
              </w:rPr>
            </w:pPr>
            <w:r w:rsidRPr="005860ED">
              <w:rPr>
                <w:rFonts w:cs="Calibri"/>
                <w:bCs/>
              </w:rPr>
              <w:t>•</w:t>
            </w:r>
            <w:r w:rsidRPr="005860ED">
              <w:rPr>
                <w:rFonts w:cs="Calibri"/>
                <w:bCs/>
              </w:rPr>
              <w:tab/>
              <w:t>find out what’s new and what we’ve got in the pipeline</w:t>
            </w:r>
          </w:p>
          <w:p w14:paraId="04859514" w14:textId="77777777" w:rsidR="00CD72C0" w:rsidRDefault="005860ED" w:rsidP="005860ED">
            <w:pPr>
              <w:tabs>
                <w:tab w:val="left" w:pos="0"/>
                <w:tab w:val="left" w:pos="284"/>
              </w:tabs>
              <w:ind w:right="283"/>
              <w:jc w:val="center"/>
              <w:rPr>
                <w:rFonts w:cs="Calibri"/>
                <w:bCs/>
              </w:rPr>
            </w:pPr>
            <w:r w:rsidRPr="005860ED">
              <w:rPr>
                <w:rFonts w:cs="Calibri"/>
                <w:bCs/>
              </w:rPr>
              <w:t>•</w:t>
            </w:r>
            <w:r w:rsidRPr="005860ED">
              <w:rPr>
                <w:rFonts w:cs="Calibri"/>
                <w:bCs/>
              </w:rPr>
              <w:tab/>
              <w:t>get expert advice (including best practice tips) in an</w:t>
            </w:r>
            <w:r w:rsidR="00D74F4E">
              <w:rPr>
                <w:rFonts w:cs="Calibri"/>
                <w:bCs/>
              </w:rPr>
              <w:t xml:space="preserve"> exclusive Q&amp;A training session</w:t>
            </w:r>
          </w:p>
          <w:p w14:paraId="6AE033A7" w14:textId="13B4DB50" w:rsidR="00CD72C0" w:rsidRPr="00CD72C0" w:rsidRDefault="00CD72C0" w:rsidP="00CD72C0">
            <w:pPr>
              <w:pStyle w:val="ListParagraph"/>
              <w:numPr>
                <w:ilvl w:val="0"/>
                <w:numId w:val="29"/>
              </w:numPr>
              <w:tabs>
                <w:tab w:val="left" w:pos="0"/>
                <w:tab w:val="left" w:pos="284"/>
              </w:tabs>
              <w:ind w:right="283"/>
              <w:jc w:val="center"/>
              <w:rPr>
                <w:rFonts w:cs="Calibri"/>
                <w:bCs/>
              </w:rPr>
            </w:pPr>
            <w:r w:rsidRPr="00CD72C0">
              <w:rPr>
                <w:rFonts w:cs="Calibri"/>
                <w:bCs/>
              </w:rPr>
              <w:t>Free prize draw</w:t>
            </w:r>
          </w:p>
          <w:p w14:paraId="47C044B7" w14:textId="0B9CB989" w:rsidR="005860ED" w:rsidRPr="00B828C6" w:rsidRDefault="005860ED" w:rsidP="00B828C6">
            <w:pPr>
              <w:tabs>
                <w:tab w:val="left" w:pos="0"/>
                <w:tab w:val="left" w:pos="284"/>
              </w:tabs>
              <w:ind w:right="283"/>
              <w:jc w:val="center"/>
              <w:rPr>
                <w:rFonts w:cs="Calibri"/>
                <w:bCs/>
              </w:rPr>
            </w:pPr>
          </w:p>
        </w:tc>
      </w:tr>
      <w:tr w:rsidR="005203C4" w:rsidRPr="00C44D32" w14:paraId="6DD3D341" w14:textId="77777777" w:rsidTr="0075040A">
        <w:tblPrEx>
          <w:tblLook w:val="04A0" w:firstRow="1" w:lastRow="0" w:firstColumn="1" w:lastColumn="0" w:noHBand="0" w:noVBand="1"/>
        </w:tblPrEx>
        <w:tc>
          <w:tcPr>
            <w:tcW w:w="103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8E00765" w14:textId="7F4B5759" w:rsidR="005203C4" w:rsidRDefault="007005A7" w:rsidP="00142359">
            <w:pPr>
              <w:tabs>
                <w:tab w:val="left" w:pos="0"/>
                <w:tab w:val="left" w:pos="284"/>
              </w:tabs>
              <w:ind w:right="283"/>
              <w:rPr>
                <w:rFonts w:cs="Calibri"/>
                <w:b/>
                <w:bCs/>
              </w:rPr>
            </w:pPr>
            <w:r>
              <w:rPr>
                <w:rFonts w:cs="Calibri"/>
                <w:b/>
                <w:bCs/>
              </w:rPr>
              <w:t xml:space="preserve"> </w:t>
            </w:r>
            <w:r w:rsidR="005203C4" w:rsidRPr="00DE40AF">
              <w:rPr>
                <w:rFonts w:cs="Calibri"/>
                <w:b/>
                <w:bCs/>
              </w:rPr>
              <w:t xml:space="preserve">Tuesday </w:t>
            </w:r>
            <w:r w:rsidR="00D965C2">
              <w:rPr>
                <w:rFonts w:cs="Calibri"/>
                <w:b/>
                <w:bCs/>
              </w:rPr>
              <w:t>7</w:t>
            </w:r>
            <w:r w:rsidR="007D6FFA" w:rsidRPr="00DE40AF">
              <w:rPr>
                <w:rFonts w:cs="Calibri"/>
                <w:b/>
                <w:bCs/>
                <w:vertAlign w:val="superscript"/>
              </w:rPr>
              <w:t xml:space="preserve">th </w:t>
            </w:r>
            <w:r w:rsidR="005203C4" w:rsidRPr="00DE40AF">
              <w:rPr>
                <w:rFonts w:cs="Calibri"/>
                <w:b/>
                <w:bCs/>
              </w:rPr>
              <w:t>November 201</w:t>
            </w:r>
            <w:r w:rsidR="00D965C2">
              <w:rPr>
                <w:rFonts w:cs="Calibri"/>
                <w:b/>
                <w:bCs/>
              </w:rPr>
              <w:t>7</w:t>
            </w:r>
            <w:r w:rsidR="005203C4" w:rsidRPr="00DE40AF">
              <w:rPr>
                <w:rFonts w:cs="Calibri"/>
                <w:b/>
                <w:bCs/>
              </w:rPr>
              <w:t xml:space="preserve"> </w:t>
            </w:r>
          </w:p>
          <w:p w14:paraId="14286C6A" w14:textId="356FCC4E" w:rsidR="00800315" w:rsidRPr="00DE40AF" w:rsidRDefault="00142359" w:rsidP="007005A7">
            <w:pPr>
              <w:shd w:val="clear" w:color="auto" w:fill="FFFFFF" w:themeFill="background1"/>
              <w:tabs>
                <w:tab w:val="left" w:pos="0"/>
              </w:tabs>
              <w:ind w:left="142" w:right="283"/>
              <w:jc w:val="center"/>
              <w:rPr>
                <w:rFonts w:cs="Calibri"/>
                <w:bCs/>
                <w:kern w:val="36"/>
                <w:lang w:eastAsia="en-GB"/>
              </w:rPr>
            </w:pPr>
            <w:r w:rsidRPr="00D751F1">
              <w:rPr>
                <w:rFonts w:cs="Calibri"/>
                <w:b/>
                <w:i/>
              </w:rPr>
              <w:t xml:space="preserve">Our Host will be </w:t>
            </w:r>
            <w:r w:rsidR="0055212C" w:rsidRPr="00D751F1">
              <w:rPr>
                <w:rStyle w:val="Strong"/>
                <w:rFonts w:eastAsia="Calibri"/>
                <w:i/>
                <w:spacing w:val="-4"/>
              </w:rPr>
              <w:t>Willie Cameron</w:t>
            </w:r>
            <w:r w:rsidRPr="00D751F1">
              <w:rPr>
                <w:rStyle w:val="Strong"/>
                <w:rFonts w:eastAsia="Calibri"/>
                <w:i/>
                <w:spacing w:val="-4"/>
              </w:rPr>
              <w:t xml:space="preserve">, </w:t>
            </w:r>
            <w:r w:rsidR="0055212C" w:rsidRPr="00D751F1">
              <w:rPr>
                <w:rStyle w:val="Strong"/>
                <w:rFonts w:eastAsia="Calibri"/>
                <w:i/>
                <w:spacing w:val="-4"/>
              </w:rPr>
              <w:t>Director of Visit Loch Ness; Director of Highlands &amp; Islands Tourism Awards and</w:t>
            </w:r>
            <w:r w:rsidR="0055212C" w:rsidRPr="00D751F1">
              <w:rPr>
                <w:rFonts w:eastAsia="Calibri"/>
                <w:i/>
                <w:spacing w:val="-4"/>
              </w:rPr>
              <w:t xml:space="preserve"> </w:t>
            </w:r>
            <w:r w:rsidR="0055212C" w:rsidRPr="00D751F1">
              <w:rPr>
                <w:b/>
                <w:i/>
              </w:rPr>
              <w:t>Founding Director of The Cobbs Group</w:t>
            </w:r>
            <w:r w:rsidR="007005A7">
              <w:rPr>
                <w:b/>
                <w:i/>
              </w:rPr>
              <w:t xml:space="preserve"> </w:t>
            </w:r>
          </w:p>
        </w:tc>
      </w:tr>
      <w:tr w:rsidR="005B3390" w:rsidRPr="00C44D32" w14:paraId="1E59340E" w14:textId="77777777" w:rsidTr="0075040A">
        <w:tblPrEx>
          <w:tblLook w:val="04A0" w:firstRow="1" w:lastRow="0" w:firstColumn="1" w:lastColumn="0" w:noHBand="0" w:noVBand="1"/>
        </w:tblPrEx>
        <w:tc>
          <w:tcPr>
            <w:tcW w:w="27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CDC7FF3" w14:textId="77777777" w:rsidR="005203C4" w:rsidRPr="00DE40AF" w:rsidRDefault="005203C4" w:rsidP="00142359">
            <w:pPr>
              <w:tabs>
                <w:tab w:val="left" w:pos="0"/>
                <w:tab w:val="left" w:pos="284"/>
              </w:tabs>
              <w:ind w:right="283"/>
              <w:jc w:val="both"/>
              <w:rPr>
                <w:rFonts w:cs="Calibri"/>
                <w:b/>
                <w:bCs/>
              </w:rPr>
            </w:pPr>
            <w:r w:rsidRPr="00DE40AF">
              <w:rPr>
                <w:rFonts w:cs="Calibri"/>
                <w:b/>
                <w:bCs/>
              </w:rPr>
              <w:t>9.30am – 11am</w:t>
            </w:r>
          </w:p>
        </w:tc>
        <w:tc>
          <w:tcPr>
            <w:tcW w:w="76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036B877" w14:textId="77777777" w:rsidR="005203C4" w:rsidRDefault="005203C4" w:rsidP="00142359">
            <w:pPr>
              <w:tabs>
                <w:tab w:val="left" w:pos="0"/>
                <w:tab w:val="left" w:pos="284"/>
              </w:tabs>
              <w:ind w:right="283"/>
              <w:jc w:val="both"/>
              <w:rPr>
                <w:rFonts w:ascii="Museo Slab 500" w:hAnsi="Museo Slab 500" w:cs="Calibri"/>
                <w:bCs/>
                <w:color w:val="008000"/>
                <w:sz w:val="24"/>
                <w:szCs w:val="24"/>
              </w:rPr>
            </w:pPr>
            <w:r w:rsidRPr="001C23AD">
              <w:rPr>
                <w:rFonts w:ascii="Museo Slab 500" w:hAnsi="Museo Slab 500" w:cs="Calibri"/>
                <w:bCs/>
                <w:color w:val="008000"/>
                <w:sz w:val="24"/>
                <w:szCs w:val="24"/>
              </w:rPr>
              <w:t xml:space="preserve">Registration, </w:t>
            </w:r>
            <w:r w:rsidRPr="009C00D3">
              <w:rPr>
                <w:rFonts w:ascii="Museo Slab 500" w:hAnsi="Museo Slab 500" w:cs="Calibri"/>
                <w:bCs/>
                <w:color w:val="008000"/>
                <w:sz w:val="24"/>
                <w:szCs w:val="24"/>
              </w:rPr>
              <w:t>Refreshments</w:t>
            </w:r>
            <w:r w:rsidRPr="001C23AD">
              <w:rPr>
                <w:rFonts w:ascii="Museo Slab 500" w:hAnsi="Museo Slab 500" w:cs="Calibri"/>
                <w:bCs/>
                <w:color w:val="008000"/>
                <w:sz w:val="24"/>
                <w:szCs w:val="24"/>
              </w:rPr>
              <w:t xml:space="preserve"> &amp; Exhibition Viewing  </w:t>
            </w:r>
          </w:p>
          <w:p w14:paraId="0E4F96CF" w14:textId="017823F3" w:rsidR="005203C4" w:rsidRPr="00DE40AF" w:rsidRDefault="00D934A5" w:rsidP="00D934A5">
            <w:pPr>
              <w:pStyle w:val="ListParagraph"/>
              <w:numPr>
                <w:ilvl w:val="0"/>
                <w:numId w:val="28"/>
              </w:numPr>
              <w:tabs>
                <w:tab w:val="left" w:pos="0"/>
                <w:tab w:val="left" w:pos="284"/>
              </w:tabs>
              <w:ind w:right="283"/>
              <w:jc w:val="both"/>
              <w:rPr>
                <w:rFonts w:cs="Calibri"/>
                <w:b/>
                <w:bCs/>
              </w:rPr>
            </w:pPr>
            <w:r w:rsidRPr="00D934A5">
              <w:rPr>
                <w:rFonts w:ascii="Arial" w:hAnsi="Arial" w:cs="Arial"/>
                <w:b/>
                <w:bCs/>
              </w:rPr>
              <w:t xml:space="preserve">Supported by Perth &amp; Kinross Council  </w:t>
            </w:r>
          </w:p>
        </w:tc>
      </w:tr>
      <w:tr w:rsidR="007005A7" w:rsidRPr="00C44D32" w14:paraId="0FA1DA78" w14:textId="77777777" w:rsidTr="0075040A">
        <w:tblPrEx>
          <w:tblLook w:val="04A0" w:firstRow="1" w:lastRow="0" w:firstColumn="1" w:lastColumn="0" w:noHBand="0" w:noVBand="1"/>
        </w:tblPrEx>
        <w:tc>
          <w:tcPr>
            <w:tcW w:w="27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A01F5E6" w14:textId="77777777" w:rsidR="007005A7" w:rsidRPr="00DE40AF" w:rsidRDefault="007005A7" w:rsidP="00142359">
            <w:pPr>
              <w:tabs>
                <w:tab w:val="left" w:pos="0"/>
                <w:tab w:val="left" w:pos="284"/>
              </w:tabs>
              <w:ind w:right="283"/>
              <w:jc w:val="both"/>
              <w:rPr>
                <w:rFonts w:cs="Calibri"/>
                <w:b/>
                <w:bCs/>
              </w:rPr>
            </w:pPr>
          </w:p>
        </w:tc>
        <w:tc>
          <w:tcPr>
            <w:tcW w:w="76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84379BB" w14:textId="77777777" w:rsidR="007005A7" w:rsidRPr="001C23AD" w:rsidRDefault="007005A7" w:rsidP="00142359">
            <w:pPr>
              <w:pStyle w:val="ListParagraph"/>
              <w:tabs>
                <w:tab w:val="left" w:pos="0"/>
                <w:tab w:val="left" w:pos="284"/>
              </w:tabs>
              <w:ind w:left="0" w:right="283"/>
              <w:jc w:val="both"/>
              <w:rPr>
                <w:rFonts w:ascii="Museo Slab 500" w:hAnsi="Museo Slab 500" w:cs="Calibri"/>
                <w:color w:val="008000"/>
                <w:sz w:val="24"/>
              </w:rPr>
            </w:pPr>
          </w:p>
        </w:tc>
      </w:tr>
      <w:tr w:rsidR="005B3390" w:rsidRPr="00C44D32" w14:paraId="0F00A9BD" w14:textId="77777777" w:rsidTr="0075040A">
        <w:tblPrEx>
          <w:tblLook w:val="04A0" w:firstRow="1" w:lastRow="0" w:firstColumn="1" w:lastColumn="0" w:noHBand="0" w:noVBand="1"/>
        </w:tblPrEx>
        <w:tc>
          <w:tcPr>
            <w:tcW w:w="27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FB0B989" w14:textId="77777777" w:rsidR="005203C4" w:rsidRPr="00DE40AF" w:rsidRDefault="005203C4" w:rsidP="00142359">
            <w:pPr>
              <w:tabs>
                <w:tab w:val="left" w:pos="0"/>
                <w:tab w:val="left" w:pos="284"/>
              </w:tabs>
              <w:ind w:right="283"/>
              <w:jc w:val="both"/>
              <w:rPr>
                <w:rFonts w:cs="Calibri"/>
                <w:b/>
                <w:bCs/>
              </w:rPr>
            </w:pPr>
            <w:r w:rsidRPr="00DE40AF">
              <w:rPr>
                <w:rFonts w:cs="Calibri"/>
                <w:b/>
                <w:bCs/>
              </w:rPr>
              <w:t xml:space="preserve">10am – 10.50am  </w:t>
            </w:r>
          </w:p>
        </w:tc>
        <w:tc>
          <w:tcPr>
            <w:tcW w:w="76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84C1B05" w14:textId="77777777" w:rsidR="005203C4" w:rsidRPr="00DE40AF" w:rsidRDefault="007A38FE" w:rsidP="00142359">
            <w:pPr>
              <w:pStyle w:val="ListParagraph"/>
              <w:tabs>
                <w:tab w:val="left" w:pos="0"/>
                <w:tab w:val="left" w:pos="284"/>
              </w:tabs>
              <w:ind w:left="0" w:right="283"/>
              <w:jc w:val="both"/>
              <w:rPr>
                <w:rFonts w:cs="Calibri"/>
                <w:b/>
                <w:szCs w:val="20"/>
              </w:rPr>
            </w:pPr>
            <w:r w:rsidRPr="001C23AD">
              <w:rPr>
                <w:rFonts w:ascii="Museo Slab 500" w:hAnsi="Museo Slab 500" w:cs="Calibri"/>
                <w:color w:val="008000"/>
                <w:sz w:val="24"/>
              </w:rPr>
              <w:t>Annual General Meeting</w:t>
            </w:r>
            <w:r w:rsidRPr="001C23AD">
              <w:rPr>
                <w:rFonts w:cs="Calibri"/>
                <w:b/>
                <w:color w:val="008000"/>
                <w:szCs w:val="20"/>
              </w:rPr>
              <w:t xml:space="preserve"> </w:t>
            </w:r>
            <w:r w:rsidRPr="00DE40AF">
              <w:rPr>
                <w:rFonts w:cs="Calibri"/>
                <w:szCs w:val="20"/>
              </w:rPr>
              <w:t>(for ASSC members only)</w:t>
            </w:r>
          </w:p>
          <w:p w14:paraId="2AB57971" w14:textId="77777777" w:rsidR="005203C4" w:rsidRPr="00DE40AF" w:rsidRDefault="005203C4" w:rsidP="00142359">
            <w:pPr>
              <w:pStyle w:val="ListParagraph"/>
              <w:tabs>
                <w:tab w:val="left" w:pos="0"/>
                <w:tab w:val="left" w:pos="284"/>
              </w:tabs>
              <w:ind w:left="0" w:right="283"/>
              <w:jc w:val="both"/>
              <w:rPr>
                <w:rFonts w:cs="Calibri"/>
                <w:szCs w:val="20"/>
              </w:rPr>
            </w:pPr>
          </w:p>
        </w:tc>
      </w:tr>
      <w:tr w:rsidR="007005A7" w:rsidRPr="00C44D32" w14:paraId="115F3534" w14:textId="77777777" w:rsidTr="0075040A">
        <w:tblPrEx>
          <w:tblLook w:val="04A0" w:firstRow="1" w:lastRow="0" w:firstColumn="1" w:lastColumn="0" w:noHBand="0" w:noVBand="1"/>
        </w:tblPrEx>
        <w:tc>
          <w:tcPr>
            <w:tcW w:w="27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46AE2E1" w14:textId="77777777" w:rsidR="007005A7" w:rsidRPr="00DE40AF" w:rsidRDefault="007005A7" w:rsidP="00142359">
            <w:pPr>
              <w:tabs>
                <w:tab w:val="left" w:pos="0"/>
                <w:tab w:val="left" w:pos="284"/>
              </w:tabs>
              <w:ind w:right="283"/>
              <w:jc w:val="both"/>
              <w:rPr>
                <w:rFonts w:cs="Calibri"/>
                <w:b/>
                <w:bCs/>
              </w:rPr>
            </w:pPr>
          </w:p>
        </w:tc>
        <w:tc>
          <w:tcPr>
            <w:tcW w:w="76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38E9E65" w14:textId="77777777" w:rsidR="007005A7" w:rsidRDefault="007005A7" w:rsidP="00C97BCA">
            <w:pPr>
              <w:shd w:val="clear" w:color="auto" w:fill="FFFFFF" w:themeFill="background1"/>
              <w:tabs>
                <w:tab w:val="left" w:pos="0"/>
              </w:tabs>
              <w:ind w:right="283"/>
              <w:jc w:val="both"/>
              <w:rPr>
                <w:rFonts w:ascii="Museo Slab 500" w:hAnsi="Museo Slab 500" w:cs="Calibri"/>
                <w:color w:val="008000"/>
                <w:sz w:val="24"/>
                <w:szCs w:val="24"/>
              </w:rPr>
            </w:pPr>
          </w:p>
        </w:tc>
      </w:tr>
      <w:tr w:rsidR="007A38FE" w:rsidRPr="00C44D32" w14:paraId="588D2CC9" w14:textId="77777777" w:rsidTr="0075040A">
        <w:tblPrEx>
          <w:tblLook w:val="04A0" w:firstRow="1" w:lastRow="0" w:firstColumn="1" w:lastColumn="0" w:noHBand="0" w:noVBand="1"/>
        </w:tblPrEx>
        <w:tc>
          <w:tcPr>
            <w:tcW w:w="27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AB9B44C" w14:textId="769EED1C" w:rsidR="005203C4" w:rsidRPr="00DE40AF" w:rsidRDefault="00800315" w:rsidP="00142359">
            <w:pPr>
              <w:tabs>
                <w:tab w:val="left" w:pos="0"/>
                <w:tab w:val="left" w:pos="284"/>
              </w:tabs>
              <w:ind w:right="283"/>
              <w:jc w:val="both"/>
              <w:rPr>
                <w:rFonts w:cs="Calibri"/>
                <w:b/>
                <w:bCs/>
              </w:rPr>
            </w:pPr>
            <w:r w:rsidRPr="00DE40AF">
              <w:rPr>
                <w:rFonts w:cs="Calibri"/>
                <w:b/>
                <w:bCs/>
              </w:rPr>
              <w:t xml:space="preserve">11am – </w:t>
            </w:r>
            <w:r w:rsidR="00F74F31" w:rsidRPr="00DE40AF">
              <w:rPr>
                <w:rFonts w:cs="Calibri"/>
                <w:b/>
                <w:bCs/>
              </w:rPr>
              <w:t>11.</w:t>
            </w:r>
            <w:r w:rsidR="008F6941">
              <w:rPr>
                <w:rFonts w:cs="Calibri"/>
                <w:b/>
                <w:bCs/>
              </w:rPr>
              <w:t>30</w:t>
            </w:r>
            <w:r w:rsidR="00F74F31" w:rsidRPr="00DE40AF">
              <w:rPr>
                <w:rFonts w:cs="Calibri"/>
                <w:b/>
                <w:bCs/>
              </w:rPr>
              <w:t xml:space="preserve">am </w:t>
            </w:r>
          </w:p>
          <w:p w14:paraId="7146CA82" w14:textId="77777777" w:rsidR="005203C4" w:rsidRPr="00DE40AF" w:rsidRDefault="005203C4" w:rsidP="00142359">
            <w:pPr>
              <w:tabs>
                <w:tab w:val="left" w:pos="0"/>
                <w:tab w:val="left" w:pos="284"/>
              </w:tabs>
              <w:ind w:right="283"/>
              <w:jc w:val="both"/>
              <w:rPr>
                <w:rFonts w:cs="Calibri"/>
                <w:b/>
                <w:bCs/>
              </w:rPr>
            </w:pPr>
          </w:p>
          <w:p w14:paraId="43D3C394" w14:textId="77777777" w:rsidR="005203C4" w:rsidRPr="00DE40AF" w:rsidRDefault="005203C4" w:rsidP="00142359">
            <w:pPr>
              <w:tabs>
                <w:tab w:val="left" w:pos="0"/>
                <w:tab w:val="left" w:pos="284"/>
              </w:tabs>
              <w:ind w:right="283"/>
              <w:jc w:val="both"/>
              <w:rPr>
                <w:rFonts w:cs="Calibri"/>
                <w:b/>
                <w:bCs/>
              </w:rPr>
            </w:pPr>
          </w:p>
        </w:tc>
        <w:tc>
          <w:tcPr>
            <w:tcW w:w="76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41CD3F8" w14:textId="500950CD" w:rsidR="00C97BCA" w:rsidRDefault="00C97BCA" w:rsidP="00C97BCA">
            <w:pPr>
              <w:shd w:val="clear" w:color="auto" w:fill="FFFFFF" w:themeFill="background1"/>
              <w:tabs>
                <w:tab w:val="left" w:pos="0"/>
              </w:tabs>
              <w:ind w:right="283"/>
              <w:jc w:val="both"/>
              <w:rPr>
                <w:rFonts w:ascii="Museo Slab 500" w:hAnsi="Museo Slab 500" w:cs="Calibri"/>
                <w:color w:val="008000"/>
                <w:sz w:val="24"/>
                <w:szCs w:val="24"/>
              </w:rPr>
            </w:pPr>
            <w:r>
              <w:rPr>
                <w:rFonts w:ascii="Museo Slab 500" w:hAnsi="Museo Slab 500" w:cs="Calibri"/>
                <w:color w:val="008000"/>
                <w:sz w:val="24"/>
                <w:szCs w:val="24"/>
              </w:rPr>
              <w:t xml:space="preserve">Opening of </w:t>
            </w:r>
            <w:r w:rsidRPr="00A73AFB">
              <w:rPr>
                <w:rFonts w:ascii="Museo Slab 500" w:hAnsi="Museo Slab 500" w:cs="Calibri"/>
                <w:color w:val="008000"/>
                <w:sz w:val="24"/>
                <w:szCs w:val="24"/>
              </w:rPr>
              <w:t>Conference</w:t>
            </w:r>
          </w:p>
          <w:p w14:paraId="5B025232" w14:textId="77777777" w:rsidR="00C97BCA" w:rsidRDefault="00C97BCA" w:rsidP="00C97BCA">
            <w:pPr>
              <w:tabs>
                <w:tab w:val="left" w:pos="0"/>
                <w:tab w:val="left" w:pos="284"/>
              </w:tabs>
              <w:ind w:right="283"/>
              <w:jc w:val="both"/>
              <w:rPr>
                <w:rFonts w:ascii="Museo Slab 500" w:hAnsi="Museo Slab 500" w:cs="Calibri"/>
                <w:color w:val="008000"/>
                <w:sz w:val="24"/>
                <w:szCs w:val="24"/>
              </w:rPr>
            </w:pPr>
          </w:p>
          <w:p w14:paraId="0FCDF6CA" w14:textId="7078BFB5" w:rsidR="00C97BCA" w:rsidRPr="001C23AD" w:rsidRDefault="00C97BCA" w:rsidP="00C97BCA">
            <w:pPr>
              <w:tabs>
                <w:tab w:val="left" w:pos="0"/>
                <w:tab w:val="left" w:pos="284"/>
              </w:tabs>
              <w:ind w:right="283"/>
              <w:jc w:val="both"/>
              <w:rPr>
                <w:rFonts w:ascii="Museo Slab 500" w:hAnsi="Museo Slab 500" w:cs="Calibri"/>
                <w:caps/>
                <w:color w:val="008000"/>
                <w:sz w:val="24"/>
                <w:szCs w:val="24"/>
              </w:rPr>
            </w:pPr>
            <w:r w:rsidRPr="001C23AD">
              <w:rPr>
                <w:rFonts w:ascii="Museo Slab 500" w:hAnsi="Museo Slab 500" w:cs="Calibri"/>
                <w:color w:val="008000"/>
                <w:sz w:val="24"/>
                <w:szCs w:val="24"/>
              </w:rPr>
              <w:t>Welcome Address</w:t>
            </w:r>
            <w:r>
              <w:rPr>
                <w:rFonts w:ascii="Museo Slab 500" w:hAnsi="Museo Slab 500" w:cs="Calibri"/>
                <w:color w:val="008000"/>
                <w:sz w:val="24"/>
                <w:szCs w:val="24"/>
              </w:rPr>
              <w:t xml:space="preserve"> </w:t>
            </w:r>
          </w:p>
          <w:p w14:paraId="6B8150B6" w14:textId="77777777" w:rsidR="00C97BCA" w:rsidRDefault="00C97BCA" w:rsidP="00C97BCA">
            <w:pPr>
              <w:pStyle w:val="ListParagraph"/>
              <w:numPr>
                <w:ilvl w:val="0"/>
                <w:numId w:val="3"/>
              </w:numPr>
              <w:tabs>
                <w:tab w:val="left" w:pos="0"/>
                <w:tab w:val="left" w:pos="284"/>
              </w:tabs>
              <w:ind w:left="0" w:right="283" w:hanging="259"/>
              <w:jc w:val="both"/>
              <w:rPr>
                <w:rFonts w:cs="Calibri"/>
                <w:szCs w:val="20"/>
              </w:rPr>
            </w:pPr>
            <w:r w:rsidRPr="009401A7">
              <w:rPr>
                <w:rFonts w:cs="Calibri"/>
                <w:szCs w:val="20"/>
              </w:rPr>
              <w:t xml:space="preserve">David Smythe, Chairman, ASSC </w:t>
            </w:r>
          </w:p>
          <w:p w14:paraId="0FD17424" w14:textId="74676AE8" w:rsidR="00811B0D" w:rsidRDefault="00811B0D" w:rsidP="00811B0D">
            <w:pPr>
              <w:tabs>
                <w:tab w:val="left" w:pos="0"/>
                <w:tab w:val="left" w:pos="284"/>
              </w:tabs>
              <w:ind w:right="283"/>
              <w:jc w:val="both"/>
              <w:rPr>
                <w:rFonts w:cs="Calibri"/>
              </w:rPr>
            </w:pPr>
          </w:p>
          <w:p w14:paraId="4458EFEA" w14:textId="635F81D5" w:rsidR="00811B0D" w:rsidRPr="00A73AFB" w:rsidRDefault="00811B0D" w:rsidP="00811B0D">
            <w:pPr>
              <w:tabs>
                <w:tab w:val="left" w:pos="0"/>
                <w:tab w:val="left" w:pos="284"/>
              </w:tabs>
              <w:ind w:right="283"/>
              <w:jc w:val="both"/>
              <w:rPr>
                <w:rFonts w:ascii="Museo Slab 500" w:hAnsi="Museo Slab 500" w:cs="Calibri"/>
                <w:color w:val="008000"/>
                <w:sz w:val="24"/>
                <w:szCs w:val="24"/>
              </w:rPr>
            </w:pPr>
            <w:r w:rsidRPr="00A73AFB">
              <w:rPr>
                <w:rFonts w:ascii="Museo Slab 500" w:hAnsi="Museo Slab 500" w:cs="Calibri"/>
                <w:color w:val="008000"/>
                <w:sz w:val="24"/>
                <w:szCs w:val="24"/>
              </w:rPr>
              <w:t>Welcome from Provost of Perth</w:t>
            </w:r>
            <w:r w:rsidR="00F2726C">
              <w:rPr>
                <w:rFonts w:ascii="Museo Slab 500" w:hAnsi="Museo Slab 500" w:cs="Calibri"/>
                <w:color w:val="008000"/>
                <w:sz w:val="24"/>
                <w:szCs w:val="24"/>
              </w:rPr>
              <w:t xml:space="preserve"> &amp; Kinross</w:t>
            </w:r>
            <w:r w:rsidRPr="00A73AFB">
              <w:rPr>
                <w:rFonts w:ascii="Museo Slab 500" w:hAnsi="Museo Slab 500" w:cs="Calibri"/>
                <w:color w:val="008000"/>
                <w:sz w:val="24"/>
                <w:szCs w:val="24"/>
              </w:rPr>
              <w:t xml:space="preserve"> </w:t>
            </w:r>
          </w:p>
          <w:p w14:paraId="03184094" w14:textId="538B8CC6" w:rsidR="00C97BCA" w:rsidRPr="0072326A" w:rsidRDefault="0072326A" w:rsidP="00C97BCA">
            <w:pPr>
              <w:shd w:val="clear" w:color="auto" w:fill="FFFFFF" w:themeFill="background1"/>
              <w:tabs>
                <w:tab w:val="left" w:pos="0"/>
              </w:tabs>
              <w:ind w:right="283"/>
              <w:jc w:val="both"/>
              <w:rPr>
                <w:rFonts w:cs="Calibri"/>
              </w:rPr>
            </w:pPr>
            <w:r w:rsidRPr="0072326A">
              <w:rPr>
                <w:rFonts w:cs="Calibri"/>
              </w:rPr>
              <w:t>Provost Dennis Melloy</w:t>
            </w:r>
            <w:r w:rsidR="0089586B">
              <w:rPr>
                <w:rFonts w:cs="Calibri"/>
              </w:rPr>
              <w:t xml:space="preserve">, Perth &amp; Kinross </w:t>
            </w:r>
          </w:p>
          <w:p w14:paraId="3728E3BF" w14:textId="77777777" w:rsidR="00A73AFB" w:rsidRDefault="00A73AFB" w:rsidP="00C97BCA">
            <w:pPr>
              <w:shd w:val="clear" w:color="auto" w:fill="FFFFFF" w:themeFill="background1"/>
              <w:tabs>
                <w:tab w:val="left" w:pos="0"/>
              </w:tabs>
              <w:ind w:right="283"/>
              <w:jc w:val="both"/>
              <w:rPr>
                <w:rFonts w:ascii="Museo Slab 500" w:hAnsi="Museo Slab 500" w:cs="Calibri"/>
                <w:color w:val="008000"/>
                <w:sz w:val="24"/>
                <w:szCs w:val="24"/>
              </w:rPr>
            </w:pPr>
          </w:p>
          <w:p w14:paraId="106DAEFA" w14:textId="6204A49D" w:rsidR="00C97BCA" w:rsidRPr="00B670C3" w:rsidRDefault="00C97BCA" w:rsidP="00C97BCA">
            <w:pPr>
              <w:shd w:val="clear" w:color="auto" w:fill="FFFFFF" w:themeFill="background1"/>
              <w:tabs>
                <w:tab w:val="left" w:pos="0"/>
              </w:tabs>
              <w:ind w:right="283"/>
              <w:jc w:val="both"/>
              <w:rPr>
                <w:rFonts w:ascii="Museo Slab 500" w:hAnsi="Museo Slab 500" w:cs="Calibri"/>
                <w:color w:val="008000"/>
                <w:sz w:val="24"/>
                <w:szCs w:val="24"/>
              </w:rPr>
            </w:pPr>
            <w:r w:rsidRPr="00B670C3">
              <w:rPr>
                <w:rFonts w:ascii="Museo Slab 500" w:hAnsi="Museo Slab 500" w:cs="Calibri"/>
                <w:color w:val="008000"/>
                <w:sz w:val="24"/>
                <w:szCs w:val="24"/>
              </w:rPr>
              <w:t xml:space="preserve">Welcome Address </w:t>
            </w:r>
          </w:p>
          <w:p w14:paraId="29523FDC" w14:textId="4AEE8D30" w:rsidR="00B976BB" w:rsidRPr="00F2726C" w:rsidRDefault="00B670C3" w:rsidP="00B670C3">
            <w:pPr>
              <w:pStyle w:val="ListParagraph"/>
              <w:numPr>
                <w:ilvl w:val="0"/>
                <w:numId w:val="3"/>
              </w:numPr>
              <w:tabs>
                <w:tab w:val="left" w:pos="0"/>
                <w:tab w:val="left" w:pos="284"/>
              </w:tabs>
              <w:ind w:left="0" w:right="283" w:hanging="259"/>
              <w:jc w:val="both"/>
              <w:rPr>
                <w:rFonts w:cs="Calibri"/>
                <w:szCs w:val="20"/>
              </w:rPr>
            </w:pPr>
            <w:r w:rsidRPr="00F2726C">
              <w:rPr>
                <w:rFonts w:cs="Calibri"/>
                <w:szCs w:val="20"/>
              </w:rPr>
              <w:t>Dr Alasdair Allan,</w:t>
            </w:r>
            <w:r w:rsidRPr="00F2726C">
              <w:t xml:space="preserve"> Minister for International Development and Europe</w:t>
            </w:r>
            <w:r w:rsidR="0089586B">
              <w:rPr>
                <w:rFonts w:cs="Calibri"/>
                <w:szCs w:val="20"/>
              </w:rPr>
              <w:t xml:space="preserve">, </w:t>
            </w:r>
            <w:r w:rsidR="00C97BCA" w:rsidRPr="00F2726C">
              <w:rPr>
                <w:rFonts w:cs="Arial"/>
                <w:szCs w:val="20"/>
                <w:lang w:val="en"/>
              </w:rPr>
              <w:t>The Scottish Parliament</w:t>
            </w:r>
          </w:p>
          <w:p w14:paraId="76E4B28B" w14:textId="77777777" w:rsidR="00B670C3" w:rsidRPr="00B670C3" w:rsidRDefault="00B670C3" w:rsidP="00B670C3">
            <w:pPr>
              <w:pStyle w:val="ListParagraph"/>
              <w:numPr>
                <w:ilvl w:val="0"/>
                <w:numId w:val="3"/>
              </w:numPr>
              <w:tabs>
                <w:tab w:val="left" w:pos="0"/>
                <w:tab w:val="left" w:pos="284"/>
              </w:tabs>
              <w:ind w:left="0" w:right="283" w:hanging="259"/>
              <w:jc w:val="both"/>
              <w:rPr>
                <w:rFonts w:cs="Calibri"/>
                <w:color w:val="FF0000"/>
                <w:szCs w:val="20"/>
              </w:rPr>
            </w:pPr>
          </w:p>
          <w:p w14:paraId="09C7FEF8" w14:textId="672C0BE0" w:rsidR="005203C4" w:rsidRPr="00DE40AF" w:rsidRDefault="00D022CF" w:rsidP="00AE1374">
            <w:pPr>
              <w:tabs>
                <w:tab w:val="left" w:pos="0"/>
                <w:tab w:val="left" w:pos="284"/>
              </w:tabs>
              <w:ind w:right="283"/>
              <w:jc w:val="both"/>
              <w:rPr>
                <w:rFonts w:cs="Calibri"/>
                <w:b/>
              </w:rPr>
            </w:pPr>
            <w:r w:rsidRPr="00DE40AF">
              <w:rPr>
                <w:rFonts w:cs="Calibri"/>
                <w:b/>
              </w:rPr>
              <w:t xml:space="preserve">Session Round-Up </w:t>
            </w:r>
            <w:r w:rsidR="00800315" w:rsidRPr="00DE40AF">
              <w:rPr>
                <w:rFonts w:cs="Calibri"/>
                <w:b/>
              </w:rPr>
              <w:t>with Q&amp;</w:t>
            </w:r>
            <w:r w:rsidR="00800315" w:rsidRPr="00DC77DC">
              <w:rPr>
                <w:rFonts w:cs="Calibri"/>
                <w:b/>
              </w:rPr>
              <w:t xml:space="preserve">A </w:t>
            </w:r>
            <w:r w:rsidR="00E17729" w:rsidRPr="00DC77DC">
              <w:rPr>
                <w:rFonts w:cs="Calibri"/>
                <w:b/>
              </w:rPr>
              <w:t>–</w:t>
            </w:r>
            <w:r w:rsidR="00A367B5" w:rsidRPr="00DC77DC">
              <w:rPr>
                <w:rFonts w:cs="Calibri"/>
                <w:b/>
              </w:rPr>
              <w:t xml:space="preserve"> </w:t>
            </w:r>
            <w:r w:rsidR="005766D0" w:rsidRPr="00DC77DC">
              <w:rPr>
                <w:rFonts w:cs="Calibri"/>
                <w:b/>
              </w:rPr>
              <w:t>Willie Cameron</w:t>
            </w:r>
            <w:r w:rsidR="00800315" w:rsidRPr="00DC77DC">
              <w:rPr>
                <w:rFonts w:cs="Calibri"/>
                <w:b/>
              </w:rPr>
              <w:t xml:space="preserve"> </w:t>
            </w:r>
          </w:p>
        </w:tc>
      </w:tr>
      <w:tr w:rsidR="007A38FE" w:rsidRPr="00C44D32" w14:paraId="7BD693BE" w14:textId="77777777" w:rsidTr="0075040A">
        <w:tblPrEx>
          <w:tblLook w:val="04A0" w:firstRow="1" w:lastRow="0" w:firstColumn="1" w:lastColumn="0" w:noHBand="0" w:noVBand="1"/>
        </w:tblPrEx>
        <w:tc>
          <w:tcPr>
            <w:tcW w:w="27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FAB250E" w14:textId="20E31BF9" w:rsidR="00800315" w:rsidRPr="00DE40AF" w:rsidRDefault="00801A80" w:rsidP="002876E1">
            <w:pPr>
              <w:tabs>
                <w:tab w:val="left" w:pos="0"/>
                <w:tab w:val="left" w:pos="284"/>
              </w:tabs>
              <w:ind w:right="283"/>
              <w:rPr>
                <w:rFonts w:cs="Calibri"/>
                <w:b/>
                <w:bCs/>
              </w:rPr>
            </w:pPr>
            <w:r w:rsidRPr="00DE40AF">
              <w:rPr>
                <w:rFonts w:cs="Calibri"/>
                <w:b/>
                <w:bCs/>
              </w:rPr>
              <w:lastRenderedPageBreak/>
              <w:t>11.</w:t>
            </w:r>
            <w:r w:rsidR="008F6941">
              <w:rPr>
                <w:rFonts w:cs="Calibri"/>
                <w:b/>
                <w:bCs/>
              </w:rPr>
              <w:t>30</w:t>
            </w:r>
            <w:r w:rsidRPr="00DE40AF">
              <w:rPr>
                <w:rFonts w:cs="Calibri"/>
                <w:b/>
                <w:bCs/>
              </w:rPr>
              <w:t xml:space="preserve">am </w:t>
            </w:r>
            <w:r w:rsidR="00D470AE" w:rsidRPr="00DE40AF">
              <w:rPr>
                <w:rFonts w:cs="Calibri"/>
                <w:b/>
                <w:bCs/>
              </w:rPr>
              <w:t xml:space="preserve">– </w:t>
            </w:r>
            <w:r w:rsidR="002876E1">
              <w:rPr>
                <w:rFonts w:cs="Calibri"/>
                <w:b/>
                <w:bCs/>
              </w:rPr>
              <w:t xml:space="preserve">12 noon </w:t>
            </w:r>
            <w:r w:rsidR="00800315" w:rsidRPr="00DE40AF">
              <w:rPr>
                <w:rFonts w:cs="Calibri"/>
                <w:b/>
                <w:bCs/>
              </w:rPr>
              <w:t xml:space="preserve"> </w:t>
            </w:r>
          </w:p>
        </w:tc>
        <w:tc>
          <w:tcPr>
            <w:tcW w:w="761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8E75D8E" w14:textId="1E3ADCD5" w:rsidR="00B4024A" w:rsidRDefault="0089586B" w:rsidP="00F74BC0">
            <w:pPr>
              <w:shd w:val="clear" w:color="auto" w:fill="FFFFFF" w:themeFill="background1"/>
              <w:tabs>
                <w:tab w:val="left" w:pos="0"/>
              </w:tabs>
              <w:ind w:right="283"/>
              <w:jc w:val="both"/>
              <w:rPr>
                <w:rFonts w:ascii="Museo Slab 500" w:hAnsi="Museo Slab 500" w:cs="Calibri"/>
                <w:color w:val="008000"/>
                <w:sz w:val="24"/>
                <w:szCs w:val="24"/>
              </w:rPr>
            </w:pPr>
            <w:r>
              <w:rPr>
                <w:rFonts w:ascii="Museo Slab 500" w:hAnsi="Museo Slab 500" w:cs="Calibri"/>
                <w:color w:val="008000"/>
                <w:sz w:val="24"/>
                <w:szCs w:val="24"/>
              </w:rPr>
              <w:t>How to Encourage Your G</w:t>
            </w:r>
            <w:r w:rsidR="00AF28CD">
              <w:rPr>
                <w:rFonts w:ascii="Museo Slab 500" w:hAnsi="Museo Slab 500" w:cs="Calibri"/>
                <w:color w:val="008000"/>
                <w:sz w:val="24"/>
                <w:szCs w:val="24"/>
              </w:rPr>
              <w:t>u</w:t>
            </w:r>
            <w:r>
              <w:rPr>
                <w:rFonts w:ascii="Museo Slab 500" w:hAnsi="Museo Slab 500" w:cs="Calibri"/>
                <w:color w:val="008000"/>
                <w:sz w:val="24"/>
                <w:szCs w:val="24"/>
              </w:rPr>
              <w:t>ests to Return Again &amp; Again</w:t>
            </w:r>
          </w:p>
          <w:p w14:paraId="3EF260A7" w14:textId="7D6AD8DE" w:rsidR="0089586B" w:rsidRPr="00571B70" w:rsidRDefault="0089586B" w:rsidP="00F74BC0">
            <w:pPr>
              <w:shd w:val="clear" w:color="auto" w:fill="FFFFFF" w:themeFill="background1"/>
              <w:tabs>
                <w:tab w:val="left" w:pos="0"/>
              </w:tabs>
              <w:ind w:right="283"/>
              <w:jc w:val="both"/>
              <w:rPr>
                <w:rFonts w:cs="Calibri"/>
              </w:rPr>
            </w:pPr>
            <w:r w:rsidRPr="00571B70">
              <w:rPr>
                <w:rFonts w:cs="Calibri"/>
              </w:rPr>
              <w:t>Jackie McCamon</w:t>
            </w:r>
            <w:r w:rsidR="00571B70" w:rsidRPr="00571B70">
              <w:rPr>
                <w:rFonts w:cs="Calibri"/>
              </w:rPr>
              <w:t>, Customer Support Specialist</w:t>
            </w:r>
            <w:r w:rsidRPr="00571B70">
              <w:rPr>
                <w:rFonts w:cs="Calibri"/>
              </w:rPr>
              <w:t>, SuperControl</w:t>
            </w:r>
          </w:p>
          <w:p w14:paraId="090AA2A0" w14:textId="2F9E1743" w:rsidR="0089586B" w:rsidRPr="00571B70" w:rsidRDefault="0089586B" w:rsidP="00F74BC0">
            <w:pPr>
              <w:shd w:val="clear" w:color="auto" w:fill="FFFFFF" w:themeFill="background1"/>
              <w:tabs>
                <w:tab w:val="left" w:pos="0"/>
              </w:tabs>
              <w:ind w:right="283"/>
              <w:jc w:val="both"/>
              <w:rPr>
                <w:rFonts w:cs="Calibri"/>
              </w:rPr>
            </w:pPr>
            <w:r w:rsidRPr="00571B70">
              <w:rPr>
                <w:rFonts w:cs="Calibri"/>
              </w:rPr>
              <w:t xml:space="preserve">Katie Stovell, </w:t>
            </w:r>
            <w:r w:rsidR="00571B70" w:rsidRPr="00571B70">
              <w:rPr>
                <w:rFonts w:cs="Calibri"/>
              </w:rPr>
              <w:t xml:space="preserve">Marketing Consultant, </w:t>
            </w:r>
            <w:r w:rsidRPr="00571B70">
              <w:rPr>
                <w:rFonts w:cs="Calibri"/>
              </w:rPr>
              <w:t xml:space="preserve">Super Control </w:t>
            </w:r>
          </w:p>
          <w:p w14:paraId="71F5AD81" w14:textId="77777777" w:rsidR="00AB3693" w:rsidRDefault="00AB3693" w:rsidP="00AB3693">
            <w:pPr>
              <w:rPr>
                <w:rFonts w:cs="Calibri Light"/>
                <w:color w:val="212121"/>
                <w:lang w:val="en-US" w:eastAsia="en-GB"/>
              </w:rPr>
            </w:pPr>
          </w:p>
          <w:p w14:paraId="476F41F4" w14:textId="77777777" w:rsidR="00AB3693" w:rsidRPr="008B3137" w:rsidRDefault="00AB3693" w:rsidP="00AB3693">
            <w:pPr>
              <w:rPr>
                <w:rFonts w:cs="Calibri Light"/>
                <w:b/>
                <w:color w:val="212121"/>
                <w:lang w:val="en-US" w:eastAsia="en-GB"/>
              </w:rPr>
            </w:pPr>
            <w:r w:rsidRPr="008B3137">
              <w:rPr>
                <w:rFonts w:cs="Calibri Light"/>
                <w:b/>
                <w:color w:val="212121"/>
                <w:lang w:val="en-US" w:eastAsia="en-GB"/>
              </w:rPr>
              <w:t xml:space="preserve">Session synopsis:  </w:t>
            </w:r>
          </w:p>
          <w:p w14:paraId="49DC0AE8" w14:textId="12420FE0" w:rsidR="00AB3693" w:rsidRPr="00AB3693" w:rsidRDefault="00AB3693" w:rsidP="00AB3693">
            <w:pPr>
              <w:pStyle w:val="ListParagraph"/>
              <w:numPr>
                <w:ilvl w:val="0"/>
                <w:numId w:val="3"/>
              </w:numPr>
              <w:ind w:left="318"/>
              <w:rPr>
                <w:rFonts w:cs="Calibri Light"/>
                <w:color w:val="212121"/>
                <w:lang w:eastAsia="en-GB"/>
              </w:rPr>
            </w:pPr>
            <w:r w:rsidRPr="00AB3693">
              <w:rPr>
                <w:rFonts w:cs="Calibri Light"/>
                <w:color w:val="212121"/>
                <w:lang w:eastAsia="en-GB"/>
              </w:rPr>
              <w:t>Are you making the most of the data in your booking software?</w:t>
            </w:r>
          </w:p>
          <w:p w14:paraId="199B5541" w14:textId="77777777" w:rsidR="00AB3693" w:rsidRPr="00AB3693" w:rsidRDefault="00AB3693" w:rsidP="00AB3693">
            <w:pPr>
              <w:pStyle w:val="ListParagraph"/>
              <w:numPr>
                <w:ilvl w:val="0"/>
                <w:numId w:val="3"/>
              </w:numPr>
              <w:ind w:left="318"/>
              <w:rPr>
                <w:color w:val="333333"/>
                <w:lang w:eastAsia="en-GB"/>
              </w:rPr>
            </w:pPr>
            <w:r w:rsidRPr="00AB3693">
              <w:rPr>
                <w:rFonts w:cs="Calibri Light"/>
                <w:color w:val="212121"/>
                <w:lang w:eastAsia="en-GB"/>
              </w:rPr>
              <w:t>Understanding the behaviour of repeat guests will help you make better business choices, and ultimately improve your guests’ experience.</w:t>
            </w:r>
          </w:p>
          <w:p w14:paraId="77225DED" w14:textId="77777777" w:rsidR="00AB3693" w:rsidRPr="00AB3693" w:rsidRDefault="00AB3693" w:rsidP="00AB3693">
            <w:pPr>
              <w:pStyle w:val="ListParagraph"/>
              <w:numPr>
                <w:ilvl w:val="0"/>
                <w:numId w:val="3"/>
              </w:numPr>
              <w:ind w:left="318"/>
              <w:rPr>
                <w:color w:val="333333"/>
                <w:lang w:eastAsia="en-GB"/>
              </w:rPr>
            </w:pPr>
            <w:r w:rsidRPr="00AB3693">
              <w:rPr>
                <w:rFonts w:cs="Calibri Light"/>
                <w:color w:val="212121"/>
                <w:lang w:eastAsia="en-GB"/>
              </w:rPr>
              <w:t>When you personalise a guests’ experience at every stage, they get a holiday tailored just for them – without having to search for it. It saves them time, makes them feel valued and validates their loyalty.</w:t>
            </w:r>
          </w:p>
          <w:p w14:paraId="64834CC1" w14:textId="77777777" w:rsidR="00AB3693" w:rsidRPr="00AB3693" w:rsidRDefault="00AB3693" w:rsidP="00AB3693">
            <w:pPr>
              <w:ind w:left="256"/>
              <w:rPr>
                <w:color w:val="333333"/>
                <w:lang w:val="en-US" w:eastAsia="en-GB"/>
              </w:rPr>
            </w:pPr>
          </w:p>
          <w:p w14:paraId="396EABB3" w14:textId="7C7A3997" w:rsidR="00AB3693" w:rsidRDefault="00AB3693" w:rsidP="00AB3693">
            <w:pPr>
              <w:tabs>
                <w:tab w:val="left" w:pos="0"/>
              </w:tabs>
              <w:ind w:right="283"/>
              <w:jc w:val="both"/>
              <w:rPr>
                <w:rFonts w:cs="Calibri"/>
                <w:color w:val="FF0000"/>
              </w:rPr>
            </w:pPr>
            <w:r w:rsidRPr="00AB3693">
              <w:rPr>
                <w:rFonts w:cs="Calibri Light"/>
                <w:color w:val="212121"/>
                <w:lang w:val="en-US" w:eastAsia="en-GB"/>
              </w:rPr>
              <w:t>You benefit because it gives guests a reason to book direct instead of through one of the big booking websites. It increases upselling opportunities, maximises profits, encourages return visits and can turn your guests into champions of your holiday cottage. </w:t>
            </w:r>
          </w:p>
          <w:p w14:paraId="65BDCDF6" w14:textId="77777777" w:rsidR="00AB3693" w:rsidRDefault="00AB3693" w:rsidP="006E2D91">
            <w:pPr>
              <w:tabs>
                <w:tab w:val="left" w:pos="0"/>
              </w:tabs>
              <w:ind w:right="283"/>
              <w:jc w:val="both"/>
              <w:rPr>
                <w:rFonts w:cs="Calibri"/>
                <w:color w:val="FF0000"/>
              </w:rPr>
            </w:pPr>
          </w:p>
          <w:p w14:paraId="6A528C20" w14:textId="1FD07F59" w:rsidR="008F6941" w:rsidRPr="00571B70" w:rsidRDefault="0089586B" w:rsidP="00AE1374">
            <w:pPr>
              <w:tabs>
                <w:tab w:val="left" w:pos="0"/>
              </w:tabs>
              <w:ind w:right="283"/>
              <w:jc w:val="both"/>
              <w:rPr>
                <w:rFonts w:cs="Calibri"/>
                <w:color w:val="FF0000"/>
              </w:rPr>
            </w:pPr>
            <w:r w:rsidRPr="00DE40AF">
              <w:rPr>
                <w:rFonts w:cs="Calibri"/>
                <w:b/>
              </w:rPr>
              <w:t>Session Round-Up with Q&amp;</w:t>
            </w:r>
            <w:r w:rsidRPr="00DC77DC">
              <w:rPr>
                <w:rFonts w:cs="Calibri"/>
                <w:b/>
              </w:rPr>
              <w:t xml:space="preserve">A – Willie Cameron </w:t>
            </w:r>
          </w:p>
        </w:tc>
      </w:tr>
      <w:tr w:rsidR="008F6941" w:rsidRPr="00C44D32" w14:paraId="56943754" w14:textId="77777777" w:rsidTr="0075040A">
        <w:tblPrEx>
          <w:tblLook w:val="04A0" w:firstRow="1" w:lastRow="0" w:firstColumn="1" w:lastColumn="0" w:noHBand="0" w:noVBand="1"/>
        </w:tblPrEx>
        <w:tc>
          <w:tcPr>
            <w:tcW w:w="27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0907916" w14:textId="13340EFE" w:rsidR="008F6941" w:rsidRPr="00DE40AF" w:rsidRDefault="008F6941" w:rsidP="00142359">
            <w:pPr>
              <w:tabs>
                <w:tab w:val="left" w:pos="0"/>
                <w:tab w:val="left" w:pos="284"/>
              </w:tabs>
              <w:ind w:right="283"/>
              <w:jc w:val="both"/>
              <w:rPr>
                <w:rFonts w:cs="Calibri"/>
                <w:b/>
                <w:bCs/>
              </w:rPr>
            </w:pPr>
          </w:p>
        </w:tc>
        <w:tc>
          <w:tcPr>
            <w:tcW w:w="76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1821609" w14:textId="77777777" w:rsidR="008F6941" w:rsidRPr="00DE40AF" w:rsidRDefault="008F6941" w:rsidP="00142359">
            <w:pPr>
              <w:tabs>
                <w:tab w:val="left" w:pos="0"/>
              </w:tabs>
              <w:ind w:right="283"/>
              <w:rPr>
                <w:b/>
              </w:rPr>
            </w:pPr>
          </w:p>
        </w:tc>
      </w:tr>
      <w:tr w:rsidR="008F6941" w:rsidRPr="00C44D32" w14:paraId="385F19F6" w14:textId="77777777" w:rsidTr="0075040A">
        <w:tblPrEx>
          <w:tblLook w:val="04A0" w:firstRow="1" w:lastRow="0" w:firstColumn="1" w:lastColumn="0" w:noHBand="0" w:noVBand="1"/>
        </w:tblPrEx>
        <w:tc>
          <w:tcPr>
            <w:tcW w:w="27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7ACEB81" w14:textId="4787C841" w:rsidR="008F6941" w:rsidRPr="00DE40AF" w:rsidRDefault="008F6941" w:rsidP="00142359">
            <w:pPr>
              <w:tabs>
                <w:tab w:val="left" w:pos="0"/>
                <w:tab w:val="left" w:pos="284"/>
              </w:tabs>
              <w:ind w:right="283"/>
              <w:jc w:val="both"/>
              <w:rPr>
                <w:rFonts w:cs="Calibri"/>
                <w:b/>
                <w:bCs/>
              </w:rPr>
            </w:pPr>
            <w:r>
              <w:rPr>
                <w:rFonts w:cs="Calibri"/>
                <w:b/>
                <w:bCs/>
              </w:rPr>
              <w:t>12noon – 12.30pm</w:t>
            </w:r>
          </w:p>
        </w:tc>
        <w:tc>
          <w:tcPr>
            <w:tcW w:w="761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81E9B0A" w14:textId="4BC464CE" w:rsidR="00B4024A" w:rsidRDefault="00EB6B23" w:rsidP="00FA71E3">
            <w:pPr>
              <w:shd w:val="clear" w:color="auto" w:fill="FFFFFF" w:themeFill="background1"/>
              <w:tabs>
                <w:tab w:val="left" w:pos="0"/>
              </w:tabs>
              <w:ind w:right="283"/>
              <w:jc w:val="both"/>
              <w:rPr>
                <w:rFonts w:ascii="Museo Slab 500" w:hAnsi="Museo Slab 500" w:cs="Calibri"/>
                <w:color w:val="008000"/>
                <w:sz w:val="24"/>
                <w:szCs w:val="24"/>
              </w:rPr>
            </w:pPr>
            <w:r>
              <w:rPr>
                <w:rFonts w:ascii="Museo Slab 500" w:hAnsi="Museo Slab 500" w:cs="Calibri"/>
                <w:color w:val="008000"/>
                <w:sz w:val="24"/>
                <w:szCs w:val="24"/>
              </w:rPr>
              <w:t>Dealing With the Certainty of Uncertainty</w:t>
            </w:r>
            <w:r w:rsidR="00035B0C">
              <w:rPr>
                <w:rFonts w:ascii="Museo Slab 500" w:hAnsi="Museo Slab 500" w:cs="Calibri"/>
                <w:color w:val="008000"/>
                <w:sz w:val="24"/>
                <w:szCs w:val="24"/>
              </w:rPr>
              <w:t xml:space="preserve"> </w:t>
            </w:r>
          </w:p>
          <w:p w14:paraId="4E511AA3" w14:textId="1886ABF1" w:rsidR="000D04F7" w:rsidRPr="000D04F7" w:rsidRDefault="00035B0C" w:rsidP="000D04F7">
            <w:pPr>
              <w:shd w:val="clear" w:color="auto" w:fill="FFFFFF" w:themeFill="background1"/>
              <w:tabs>
                <w:tab w:val="left" w:pos="0"/>
              </w:tabs>
              <w:ind w:right="283"/>
              <w:jc w:val="both"/>
              <w:rPr>
                <w:rFonts w:cs="Calibri"/>
                <w:caps/>
              </w:rPr>
            </w:pPr>
            <w:r w:rsidRPr="000D04F7">
              <w:rPr>
                <w:rFonts w:cs="Calibri"/>
              </w:rPr>
              <w:t xml:space="preserve">Malcolm Roughead, </w:t>
            </w:r>
            <w:r w:rsidR="00C97BCA" w:rsidRPr="000D04F7">
              <w:rPr>
                <w:rFonts w:cs="Calibri"/>
              </w:rPr>
              <w:t xml:space="preserve">Chief Executive, </w:t>
            </w:r>
            <w:r w:rsidRPr="000D04F7">
              <w:rPr>
                <w:rFonts w:cs="Calibri"/>
              </w:rPr>
              <w:t xml:space="preserve">VisitScotland </w:t>
            </w:r>
          </w:p>
          <w:p w14:paraId="04716B00" w14:textId="77777777" w:rsidR="008F6941" w:rsidRPr="000D04F7" w:rsidRDefault="008F6941" w:rsidP="008F6941">
            <w:pPr>
              <w:tabs>
                <w:tab w:val="left" w:pos="0"/>
                <w:tab w:val="left" w:pos="284"/>
              </w:tabs>
              <w:ind w:right="283"/>
              <w:jc w:val="both"/>
              <w:rPr>
                <w:rFonts w:cs="Calibri"/>
                <w:b/>
              </w:rPr>
            </w:pPr>
          </w:p>
          <w:p w14:paraId="3FD3B8A3" w14:textId="7A7C3239" w:rsidR="008F6941" w:rsidRPr="00DE40AF" w:rsidRDefault="008F6941" w:rsidP="00AE1374">
            <w:pPr>
              <w:tabs>
                <w:tab w:val="left" w:pos="0"/>
              </w:tabs>
              <w:ind w:right="283"/>
              <w:rPr>
                <w:b/>
              </w:rPr>
            </w:pPr>
            <w:r w:rsidRPr="000D04F7">
              <w:rPr>
                <w:rFonts w:cs="Calibri"/>
                <w:b/>
              </w:rPr>
              <w:t>Session Round-Up with Q&amp;A – Willie Cameron</w:t>
            </w:r>
            <w:r w:rsidR="00142583">
              <w:rPr>
                <w:rFonts w:cs="Calibri"/>
                <w:b/>
              </w:rPr>
              <w:t xml:space="preserve"> </w:t>
            </w:r>
          </w:p>
        </w:tc>
      </w:tr>
      <w:tr w:rsidR="008F6941" w:rsidRPr="00C44D32" w14:paraId="040FEB88" w14:textId="77777777" w:rsidTr="0075040A">
        <w:tblPrEx>
          <w:tblLook w:val="04A0" w:firstRow="1" w:lastRow="0" w:firstColumn="1" w:lastColumn="0" w:noHBand="0" w:noVBand="1"/>
        </w:tblPrEx>
        <w:tc>
          <w:tcPr>
            <w:tcW w:w="27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0F1852D" w14:textId="77777777" w:rsidR="008F6941" w:rsidRPr="00DE40AF" w:rsidRDefault="008F6941" w:rsidP="00142359">
            <w:pPr>
              <w:tabs>
                <w:tab w:val="left" w:pos="0"/>
                <w:tab w:val="left" w:pos="284"/>
              </w:tabs>
              <w:ind w:right="283"/>
              <w:jc w:val="both"/>
              <w:rPr>
                <w:rFonts w:cs="Calibri"/>
                <w:b/>
                <w:bCs/>
              </w:rPr>
            </w:pPr>
          </w:p>
        </w:tc>
        <w:tc>
          <w:tcPr>
            <w:tcW w:w="76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C8EF9BF" w14:textId="77777777" w:rsidR="008F6941" w:rsidRPr="00DE40AF" w:rsidRDefault="008F6941" w:rsidP="00142359">
            <w:pPr>
              <w:tabs>
                <w:tab w:val="left" w:pos="0"/>
              </w:tabs>
              <w:ind w:right="283"/>
              <w:rPr>
                <w:b/>
              </w:rPr>
            </w:pPr>
          </w:p>
        </w:tc>
      </w:tr>
      <w:tr w:rsidR="00800315" w:rsidRPr="00C44D32" w14:paraId="7264EB62" w14:textId="77777777" w:rsidTr="0075040A">
        <w:tblPrEx>
          <w:tblLook w:val="04A0" w:firstRow="1" w:lastRow="0" w:firstColumn="1" w:lastColumn="0" w:noHBand="0" w:noVBand="1"/>
        </w:tblPrEx>
        <w:tc>
          <w:tcPr>
            <w:tcW w:w="27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4BAFBC7" w14:textId="26FDFD26" w:rsidR="005203C4" w:rsidRPr="00DE40AF" w:rsidRDefault="0075040A" w:rsidP="00142359">
            <w:pPr>
              <w:tabs>
                <w:tab w:val="left" w:pos="0"/>
                <w:tab w:val="left" w:pos="284"/>
              </w:tabs>
              <w:ind w:right="283"/>
              <w:jc w:val="both"/>
              <w:rPr>
                <w:rFonts w:cs="Calibri"/>
                <w:b/>
                <w:bCs/>
              </w:rPr>
            </w:pPr>
            <w:r>
              <w:rPr>
                <w:rFonts w:cs="Calibri"/>
                <w:b/>
                <w:bCs/>
              </w:rPr>
              <w:t>12.30pm – 1.45pm</w:t>
            </w:r>
          </w:p>
        </w:tc>
        <w:tc>
          <w:tcPr>
            <w:tcW w:w="76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8C7DB9D" w14:textId="77777777" w:rsidR="005203C4" w:rsidRPr="001C23AD" w:rsidRDefault="005203C4" w:rsidP="00142359">
            <w:pPr>
              <w:tabs>
                <w:tab w:val="left" w:pos="0"/>
                <w:tab w:val="left" w:pos="284"/>
              </w:tabs>
              <w:ind w:right="283"/>
              <w:jc w:val="both"/>
              <w:rPr>
                <w:rFonts w:ascii="Museo Slab 500" w:hAnsi="Museo Slab 500" w:cs="Calibri"/>
                <w:color w:val="008000"/>
                <w:sz w:val="24"/>
                <w:szCs w:val="24"/>
              </w:rPr>
            </w:pPr>
            <w:r w:rsidRPr="001C23AD">
              <w:rPr>
                <w:rFonts w:ascii="Museo Slab 500" w:hAnsi="Museo Slab 500" w:cs="Calibri"/>
                <w:color w:val="008000"/>
                <w:sz w:val="24"/>
                <w:szCs w:val="24"/>
              </w:rPr>
              <w:t xml:space="preserve">Lunch &amp; </w:t>
            </w:r>
            <w:r w:rsidRPr="004A5934">
              <w:rPr>
                <w:rFonts w:ascii="Museo Slab 500" w:hAnsi="Museo Slab 500" w:cs="Calibri"/>
                <w:color w:val="008000"/>
                <w:sz w:val="24"/>
                <w:szCs w:val="24"/>
              </w:rPr>
              <w:t>Exhibition</w:t>
            </w:r>
            <w:r w:rsidRPr="001C23AD">
              <w:rPr>
                <w:rFonts w:ascii="Museo Slab 500" w:hAnsi="Museo Slab 500" w:cs="Calibri"/>
                <w:color w:val="008000"/>
                <w:sz w:val="24"/>
                <w:szCs w:val="24"/>
              </w:rPr>
              <w:t xml:space="preserve"> Viewing  </w:t>
            </w:r>
          </w:p>
          <w:p w14:paraId="3640E383" w14:textId="77777777" w:rsidR="005203C4" w:rsidRPr="00DE40AF" w:rsidRDefault="005203C4" w:rsidP="00142359">
            <w:pPr>
              <w:tabs>
                <w:tab w:val="left" w:pos="0"/>
                <w:tab w:val="left" w:pos="284"/>
              </w:tabs>
              <w:ind w:right="283"/>
              <w:jc w:val="both"/>
              <w:rPr>
                <w:rFonts w:cs="Calibri"/>
                <w:b/>
                <w:color w:val="FF0000"/>
              </w:rPr>
            </w:pPr>
          </w:p>
        </w:tc>
      </w:tr>
      <w:tr w:rsidR="00254518" w:rsidRPr="00F02DC7" w14:paraId="28079665" w14:textId="77777777" w:rsidTr="0075040A">
        <w:tblPrEx>
          <w:tblLook w:val="04A0" w:firstRow="1" w:lastRow="0" w:firstColumn="1" w:lastColumn="0" w:noHBand="0" w:noVBand="1"/>
        </w:tblPrEx>
        <w:tc>
          <w:tcPr>
            <w:tcW w:w="27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C6844ED" w14:textId="6C3EC8D0" w:rsidR="00254518" w:rsidRDefault="00254518" w:rsidP="00254518">
            <w:pPr>
              <w:tabs>
                <w:tab w:val="left" w:pos="0"/>
                <w:tab w:val="left" w:pos="284"/>
              </w:tabs>
              <w:ind w:right="283"/>
              <w:jc w:val="both"/>
              <w:rPr>
                <w:rFonts w:cs="Calibri"/>
                <w:b/>
                <w:bCs/>
              </w:rPr>
            </w:pPr>
            <w:r>
              <w:rPr>
                <w:rFonts w:cs="Calibri"/>
                <w:b/>
                <w:bCs/>
              </w:rPr>
              <w:t xml:space="preserve">1.45pm -2.30pm </w:t>
            </w:r>
            <w:r w:rsidRPr="00DE40AF">
              <w:rPr>
                <w:rFonts w:cs="Calibri"/>
                <w:b/>
                <w:bCs/>
              </w:rPr>
              <w:t xml:space="preserve">  </w:t>
            </w:r>
            <w:r>
              <w:rPr>
                <w:rFonts w:cs="Calibri"/>
                <w:b/>
                <w:bCs/>
              </w:rPr>
              <w:t xml:space="preserve"> </w:t>
            </w:r>
          </w:p>
        </w:tc>
        <w:tc>
          <w:tcPr>
            <w:tcW w:w="761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14EC3877" w14:textId="77777777" w:rsidR="00BD0386" w:rsidRPr="00770FB3" w:rsidRDefault="00BD0386" w:rsidP="00BD0386">
            <w:pPr>
              <w:shd w:val="clear" w:color="auto" w:fill="FFFFFF" w:themeFill="background1"/>
              <w:tabs>
                <w:tab w:val="left" w:pos="0"/>
              </w:tabs>
              <w:ind w:right="283"/>
              <w:jc w:val="both"/>
              <w:rPr>
                <w:rFonts w:ascii="Museo Slab 500" w:hAnsi="Museo Slab 500" w:cs="Calibri"/>
                <w:color w:val="008000"/>
                <w:sz w:val="24"/>
              </w:rPr>
            </w:pPr>
            <w:r w:rsidRPr="00770FB3">
              <w:rPr>
                <w:rFonts w:ascii="Museo Slab 500" w:hAnsi="Museo Slab 500" w:cs="Calibri"/>
                <w:color w:val="008000"/>
                <w:sz w:val="24"/>
              </w:rPr>
              <w:t xml:space="preserve">Economic Impact </w:t>
            </w:r>
          </w:p>
          <w:p w14:paraId="453EE294" w14:textId="77777777" w:rsidR="00BD0386" w:rsidRPr="00F74BC0" w:rsidRDefault="00BD0386" w:rsidP="00BD0386">
            <w:pPr>
              <w:shd w:val="clear" w:color="auto" w:fill="FFFFFF" w:themeFill="background1"/>
              <w:tabs>
                <w:tab w:val="left" w:pos="0"/>
              </w:tabs>
              <w:ind w:right="283"/>
              <w:jc w:val="both"/>
              <w:rPr>
                <w:rFonts w:ascii="Museo Slab 500" w:hAnsi="Museo Slab 500" w:cs="Calibri"/>
                <w:color w:val="008000"/>
                <w:sz w:val="24"/>
              </w:rPr>
            </w:pPr>
          </w:p>
          <w:p w14:paraId="18872E32" w14:textId="77777777" w:rsidR="00BD0386" w:rsidRPr="00770FB3" w:rsidRDefault="00BD0386" w:rsidP="00BD0386">
            <w:pPr>
              <w:shd w:val="clear" w:color="auto" w:fill="FFFFFF" w:themeFill="background1"/>
              <w:tabs>
                <w:tab w:val="left" w:pos="0"/>
              </w:tabs>
              <w:ind w:right="283"/>
              <w:rPr>
                <w:rFonts w:ascii="Museo Slab 500" w:hAnsi="Museo Slab 500" w:cs="Calibri"/>
                <w:color w:val="008000"/>
                <w:sz w:val="24"/>
              </w:rPr>
            </w:pPr>
            <w:r w:rsidRPr="00770FB3">
              <w:rPr>
                <w:rFonts w:ascii="Museo Slab 500" w:hAnsi="Museo Slab 500" w:cs="Calibri"/>
                <w:color w:val="008000"/>
                <w:sz w:val="24"/>
              </w:rPr>
              <w:t xml:space="preserve">Self-Catering: Economic Impact </w:t>
            </w:r>
          </w:p>
          <w:p w14:paraId="1503F342" w14:textId="77777777" w:rsidR="00BD0386" w:rsidRDefault="00BD0386" w:rsidP="00BD0386">
            <w:pPr>
              <w:shd w:val="clear" w:color="auto" w:fill="FFFFFF" w:themeFill="background1"/>
              <w:tabs>
                <w:tab w:val="left" w:pos="0"/>
              </w:tabs>
              <w:ind w:right="283"/>
              <w:rPr>
                <w:rFonts w:ascii="Calibri" w:hAnsi="Calibri" w:cs="Calibri"/>
                <w:sz w:val="22"/>
                <w:szCs w:val="22"/>
              </w:rPr>
            </w:pPr>
            <w:r w:rsidRPr="00143389">
              <w:rPr>
                <w:rFonts w:cs="Calibri"/>
              </w:rPr>
              <w:t xml:space="preserve">Henry Bankes, </w:t>
            </w:r>
            <w:r>
              <w:rPr>
                <w:rFonts w:cs="Calibri"/>
              </w:rPr>
              <w:t xml:space="preserve">Head of Legal Affairs, </w:t>
            </w:r>
            <w:r w:rsidRPr="00143389">
              <w:rPr>
                <w:rFonts w:cstheme="minorHAnsi"/>
              </w:rPr>
              <w:t xml:space="preserve">Wyndham Destination Network </w:t>
            </w:r>
            <w:r>
              <w:rPr>
                <w:rFonts w:ascii="Calibri" w:hAnsi="Calibri" w:cs="Calibri"/>
                <w:sz w:val="22"/>
                <w:szCs w:val="22"/>
              </w:rPr>
              <w:t>EMEAI</w:t>
            </w:r>
          </w:p>
          <w:p w14:paraId="2A62016E" w14:textId="77777777" w:rsidR="00C36920" w:rsidRDefault="00C36920" w:rsidP="00BD0386">
            <w:pPr>
              <w:shd w:val="clear" w:color="auto" w:fill="FFFFFF" w:themeFill="background1"/>
              <w:tabs>
                <w:tab w:val="left" w:pos="0"/>
              </w:tabs>
              <w:ind w:right="283"/>
              <w:rPr>
                <w:rFonts w:ascii="Calibri" w:hAnsi="Calibri" w:cs="Calibri"/>
                <w:sz w:val="22"/>
                <w:szCs w:val="22"/>
              </w:rPr>
            </w:pPr>
          </w:p>
          <w:p w14:paraId="2E18EB8E" w14:textId="77777777" w:rsidR="00C36920" w:rsidRPr="008B3137" w:rsidRDefault="00C36920" w:rsidP="00C36920">
            <w:pPr>
              <w:shd w:val="clear" w:color="auto" w:fill="FFFFFF" w:themeFill="background1"/>
              <w:tabs>
                <w:tab w:val="left" w:pos="0"/>
              </w:tabs>
              <w:ind w:right="283"/>
              <w:rPr>
                <w:rFonts w:cs="Calibri"/>
                <w:b/>
              </w:rPr>
            </w:pPr>
            <w:r w:rsidRPr="008B3137">
              <w:rPr>
                <w:rFonts w:cs="Calibri"/>
                <w:b/>
              </w:rPr>
              <w:t>Speaker Synopsis:</w:t>
            </w:r>
          </w:p>
          <w:p w14:paraId="0D116AA0" w14:textId="18FE216B" w:rsidR="00C36920" w:rsidRDefault="00C36920" w:rsidP="00C36920">
            <w:pPr>
              <w:shd w:val="clear" w:color="auto" w:fill="FFFFFF" w:themeFill="background1"/>
              <w:tabs>
                <w:tab w:val="left" w:pos="0"/>
              </w:tabs>
              <w:ind w:right="283"/>
              <w:rPr>
                <w:rFonts w:cs="Calibri"/>
              </w:rPr>
            </w:pPr>
            <w:r>
              <w:rPr>
                <w:rFonts w:cs="Calibri"/>
              </w:rPr>
              <w:t>An overview of the self-catering sector in the UK, the challenges and the opportunities, and an introduction the ASSC’s Economic Impact Study.</w:t>
            </w:r>
          </w:p>
          <w:p w14:paraId="5397DC34" w14:textId="77777777" w:rsidR="00BD0386" w:rsidRPr="00F74BC0" w:rsidRDefault="00BD0386" w:rsidP="00BD0386">
            <w:pPr>
              <w:tabs>
                <w:tab w:val="left" w:pos="0"/>
              </w:tabs>
              <w:ind w:right="283"/>
              <w:rPr>
                <w:rFonts w:cs="Calibri"/>
                <w:color w:val="FF0000"/>
              </w:rPr>
            </w:pPr>
          </w:p>
          <w:p w14:paraId="03E79DB2" w14:textId="77777777" w:rsidR="00BD0386" w:rsidRPr="00770FB3" w:rsidRDefault="00BD0386" w:rsidP="00BD0386">
            <w:pPr>
              <w:shd w:val="clear" w:color="auto" w:fill="FFFFFF" w:themeFill="background1"/>
              <w:tabs>
                <w:tab w:val="left" w:pos="0"/>
              </w:tabs>
              <w:ind w:right="283"/>
              <w:rPr>
                <w:rFonts w:ascii="Museo Slab 500" w:hAnsi="Museo Slab 500" w:cs="Calibri"/>
                <w:color w:val="008000"/>
                <w:sz w:val="24"/>
              </w:rPr>
            </w:pPr>
            <w:r w:rsidRPr="00770FB3">
              <w:rPr>
                <w:rFonts w:ascii="Museo Slab 500" w:hAnsi="Museo Slab 500" w:cs="Calibri"/>
                <w:color w:val="008000"/>
                <w:sz w:val="24"/>
              </w:rPr>
              <w:t>The European Perspective</w:t>
            </w:r>
          </w:p>
          <w:p w14:paraId="6799713B" w14:textId="77777777" w:rsidR="00BD0386" w:rsidRDefault="00BD0386" w:rsidP="00BD0386">
            <w:pPr>
              <w:shd w:val="clear" w:color="auto" w:fill="FFFFFF" w:themeFill="background1"/>
              <w:tabs>
                <w:tab w:val="left" w:pos="0"/>
              </w:tabs>
              <w:ind w:right="283"/>
              <w:rPr>
                <w:rFonts w:cs="Calibri"/>
              </w:rPr>
            </w:pPr>
            <w:r w:rsidRPr="00614DB2">
              <w:rPr>
                <w:rFonts w:cs="Calibri"/>
              </w:rPr>
              <w:t>Carlos Villaro Lassen</w:t>
            </w:r>
            <w:r>
              <w:rPr>
                <w:rFonts w:cs="Calibri"/>
              </w:rPr>
              <w:t xml:space="preserve">, </w:t>
            </w:r>
            <w:r w:rsidRPr="00614DB2">
              <w:rPr>
                <w:rFonts w:cs="Calibri"/>
              </w:rPr>
              <w:t>Secretary General</w:t>
            </w:r>
            <w:r>
              <w:rPr>
                <w:rFonts w:cs="Calibri"/>
              </w:rPr>
              <w:t xml:space="preserve">, European Holiday Home Association </w:t>
            </w:r>
          </w:p>
          <w:p w14:paraId="0499CDC9" w14:textId="77777777" w:rsidR="00BD0386" w:rsidRPr="00F74BC0" w:rsidRDefault="00BD0386" w:rsidP="00BD0386">
            <w:pPr>
              <w:shd w:val="clear" w:color="auto" w:fill="FFFFFF" w:themeFill="background1"/>
              <w:tabs>
                <w:tab w:val="left" w:pos="0"/>
              </w:tabs>
              <w:ind w:right="283"/>
              <w:rPr>
                <w:rFonts w:cs="Calibri"/>
              </w:rPr>
            </w:pPr>
          </w:p>
          <w:p w14:paraId="1C9EA11C" w14:textId="77777777" w:rsidR="00C36920" w:rsidRPr="008B3137" w:rsidRDefault="00C36920" w:rsidP="00C36920">
            <w:pPr>
              <w:shd w:val="clear" w:color="auto" w:fill="FFFFFF" w:themeFill="background1"/>
              <w:tabs>
                <w:tab w:val="left" w:pos="0"/>
              </w:tabs>
              <w:ind w:right="283"/>
              <w:rPr>
                <w:rFonts w:cs="Calibri"/>
                <w:b/>
              </w:rPr>
            </w:pPr>
            <w:r w:rsidRPr="008B3137">
              <w:rPr>
                <w:rFonts w:cs="Calibri"/>
                <w:b/>
              </w:rPr>
              <w:t>Speaker Synopsis:</w:t>
            </w:r>
          </w:p>
          <w:p w14:paraId="31216F47" w14:textId="16817936" w:rsidR="008B3137" w:rsidRDefault="00C36920" w:rsidP="00BD0386">
            <w:pPr>
              <w:shd w:val="clear" w:color="auto" w:fill="FFFFFF" w:themeFill="background1"/>
              <w:tabs>
                <w:tab w:val="left" w:pos="0"/>
              </w:tabs>
              <w:ind w:right="283"/>
              <w:rPr>
                <w:rFonts w:cs="Calibri"/>
              </w:rPr>
            </w:pPr>
            <w:r>
              <w:rPr>
                <w:rFonts w:cs="Calibri"/>
              </w:rPr>
              <w:t>A look at some of the challenges and opportunities faced by our European counterparts and an update on the European Commission Study into short-term rental regulation.</w:t>
            </w:r>
          </w:p>
          <w:p w14:paraId="54EF61DF" w14:textId="77777777" w:rsidR="008B3137" w:rsidRDefault="008B3137" w:rsidP="00254518">
            <w:pPr>
              <w:shd w:val="clear" w:color="auto" w:fill="FFFFFF" w:themeFill="background1"/>
              <w:tabs>
                <w:tab w:val="left" w:pos="0"/>
              </w:tabs>
              <w:ind w:right="283"/>
              <w:rPr>
                <w:rFonts w:cs="Calibri"/>
              </w:rPr>
            </w:pPr>
          </w:p>
          <w:p w14:paraId="6728EC8C" w14:textId="6BC0383D" w:rsidR="00254518" w:rsidRPr="001C23AD" w:rsidRDefault="00254518" w:rsidP="00254518">
            <w:pPr>
              <w:tabs>
                <w:tab w:val="left" w:pos="0"/>
                <w:tab w:val="left" w:pos="284"/>
              </w:tabs>
              <w:ind w:right="283"/>
              <w:jc w:val="both"/>
              <w:rPr>
                <w:rFonts w:ascii="Museo Slab 500" w:hAnsi="Museo Slab 500" w:cs="Calibri"/>
                <w:color w:val="008000"/>
                <w:sz w:val="24"/>
                <w:szCs w:val="24"/>
              </w:rPr>
            </w:pPr>
            <w:bookmarkStart w:id="0" w:name="_GoBack"/>
            <w:bookmarkEnd w:id="0"/>
            <w:r w:rsidRPr="00F74BC0">
              <w:rPr>
                <w:rFonts w:cs="Calibri"/>
                <w:b/>
              </w:rPr>
              <w:t>Session Round-Up with Q&amp;A – Willie Cameron</w:t>
            </w:r>
            <w:r>
              <w:rPr>
                <w:rFonts w:cs="Calibri"/>
                <w:b/>
              </w:rPr>
              <w:t xml:space="preserve"> </w:t>
            </w:r>
          </w:p>
        </w:tc>
      </w:tr>
      <w:tr w:rsidR="00254518" w:rsidRPr="00F02DC7" w14:paraId="0DCF82F7" w14:textId="77777777" w:rsidTr="0075040A">
        <w:tblPrEx>
          <w:tblLook w:val="04A0" w:firstRow="1" w:lastRow="0" w:firstColumn="1" w:lastColumn="0" w:noHBand="0" w:noVBand="1"/>
        </w:tblPrEx>
        <w:tc>
          <w:tcPr>
            <w:tcW w:w="27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7A897FA" w14:textId="10015AB5" w:rsidR="00254518" w:rsidRDefault="00254518" w:rsidP="00254518">
            <w:pPr>
              <w:tabs>
                <w:tab w:val="left" w:pos="0"/>
                <w:tab w:val="left" w:pos="284"/>
              </w:tabs>
              <w:ind w:right="283"/>
              <w:jc w:val="both"/>
              <w:rPr>
                <w:rFonts w:cs="Calibri"/>
                <w:b/>
                <w:bCs/>
              </w:rPr>
            </w:pPr>
          </w:p>
        </w:tc>
        <w:tc>
          <w:tcPr>
            <w:tcW w:w="761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19DB516D" w14:textId="77777777" w:rsidR="00254518" w:rsidRPr="001C23AD" w:rsidRDefault="00254518" w:rsidP="00254518">
            <w:pPr>
              <w:tabs>
                <w:tab w:val="left" w:pos="0"/>
                <w:tab w:val="left" w:pos="284"/>
              </w:tabs>
              <w:ind w:right="283"/>
              <w:jc w:val="both"/>
              <w:rPr>
                <w:rFonts w:ascii="Museo Slab 500" w:hAnsi="Museo Slab 500" w:cs="Calibri"/>
                <w:color w:val="008000"/>
                <w:sz w:val="24"/>
                <w:szCs w:val="24"/>
              </w:rPr>
            </w:pPr>
          </w:p>
        </w:tc>
      </w:tr>
      <w:tr w:rsidR="00254518" w:rsidRPr="00F02DC7" w14:paraId="7F8D2A28" w14:textId="77777777" w:rsidTr="0075040A">
        <w:tblPrEx>
          <w:tblLook w:val="04A0" w:firstRow="1" w:lastRow="0" w:firstColumn="1" w:lastColumn="0" w:noHBand="0" w:noVBand="1"/>
        </w:tblPrEx>
        <w:tc>
          <w:tcPr>
            <w:tcW w:w="27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9F2E62B" w14:textId="757A58EF" w:rsidR="00254518" w:rsidRDefault="00254518" w:rsidP="00254518">
            <w:pPr>
              <w:tabs>
                <w:tab w:val="left" w:pos="0"/>
                <w:tab w:val="left" w:pos="284"/>
              </w:tabs>
              <w:ind w:right="283"/>
              <w:jc w:val="both"/>
              <w:rPr>
                <w:rFonts w:cs="Calibri"/>
                <w:b/>
                <w:bCs/>
              </w:rPr>
            </w:pPr>
            <w:r>
              <w:rPr>
                <w:rFonts w:cs="Calibri"/>
                <w:b/>
                <w:bCs/>
              </w:rPr>
              <w:t xml:space="preserve">2.30pm – 3pm </w:t>
            </w:r>
          </w:p>
        </w:tc>
        <w:tc>
          <w:tcPr>
            <w:tcW w:w="761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674F2A2" w14:textId="2763CF6D" w:rsidR="00254518" w:rsidRPr="001C23AD" w:rsidRDefault="00254518" w:rsidP="00254518">
            <w:pPr>
              <w:tabs>
                <w:tab w:val="left" w:pos="0"/>
                <w:tab w:val="left" w:pos="284"/>
              </w:tabs>
              <w:ind w:right="283"/>
              <w:jc w:val="both"/>
              <w:rPr>
                <w:rFonts w:ascii="Museo Slab 500" w:hAnsi="Museo Slab 500" w:cs="Calibri"/>
                <w:color w:val="008000"/>
                <w:sz w:val="24"/>
                <w:szCs w:val="24"/>
              </w:rPr>
            </w:pPr>
            <w:r w:rsidRPr="001C23AD">
              <w:rPr>
                <w:rFonts w:ascii="Museo Slab 500" w:hAnsi="Museo Slab 500" w:cs="Calibri"/>
                <w:color w:val="008000"/>
                <w:sz w:val="24"/>
                <w:szCs w:val="24"/>
              </w:rPr>
              <w:t>Refreshment Break &amp; Exhibition Viewing</w:t>
            </w:r>
          </w:p>
        </w:tc>
      </w:tr>
      <w:tr w:rsidR="00254518" w:rsidRPr="00F02DC7" w14:paraId="2A1CE987" w14:textId="77777777" w:rsidTr="0075040A">
        <w:tblPrEx>
          <w:tblLook w:val="04A0" w:firstRow="1" w:lastRow="0" w:firstColumn="1" w:lastColumn="0" w:noHBand="0" w:noVBand="1"/>
        </w:tblPrEx>
        <w:tc>
          <w:tcPr>
            <w:tcW w:w="27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D69F70E" w14:textId="77777777" w:rsidR="00254518" w:rsidRDefault="00254518" w:rsidP="00254518">
            <w:pPr>
              <w:tabs>
                <w:tab w:val="left" w:pos="0"/>
                <w:tab w:val="left" w:pos="284"/>
              </w:tabs>
              <w:ind w:right="283"/>
              <w:jc w:val="both"/>
              <w:rPr>
                <w:rFonts w:cs="Calibri"/>
                <w:b/>
                <w:bCs/>
              </w:rPr>
            </w:pPr>
          </w:p>
        </w:tc>
        <w:tc>
          <w:tcPr>
            <w:tcW w:w="761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6537D616" w14:textId="77777777" w:rsidR="00254518" w:rsidRPr="001C23AD" w:rsidRDefault="00254518" w:rsidP="00254518">
            <w:pPr>
              <w:tabs>
                <w:tab w:val="left" w:pos="0"/>
                <w:tab w:val="left" w:pos="284"/>
              </w:tabs>
              <w:ind w:right="283"/>
              <w:jc w:val="both"/>
              <w:rPr>
                <w:rFonts w:ascii="Museo Slab 500" w:hAnsi="Museo Slab 500" w:cs="Calibri"/>
                <w:color w:val="008000"/>
                <w:sz w:val="24"/>
                <w:szCs w:val="24"/>
              </w:rPr>
            </w:pPr>
          </w:p>
        </w:tc>
      </w:tr>
      <w:tr w:rsidR="00254518" w:rsidRPr="00F02DC7" w14:paraId="49D98723" w14:textId="77777777" w:rsidTr="0075040A">
        <w:tblPrEx>
          <w:tblLook w:val="04A0" w:firstRow="1" w:lastRow="0" w:firstColumn="1" w:lastColumn="0" w:noHBand="0" w:noVBand="1"/>
        </w:tblPrEx>
        <w:tc>
          <w:tcPr>
            <w:tcW w:w="27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89E7560" w14:textId="173651F4" w:rsidR="00254518" w:rsidRPr="00DE40AF" w:rsidRDefault="00254518" w:rsidP="00254518">
            <w:pPr>
              <w:tabs>
                <w:tab w:val="left" w:pos="0"/>
                <w:tab w:val="left" w:pos="284"/>
              </w:tabs>
              <w:ind w:right="283"/>
              <w:jc w:val="both"/>
              <w:rPr>
                <w:rFonts w:cs="Calibri"/>
                <w:b/>
                <w:bCs/>
              </w:rPr>
            </w:pPr>
            <w:r>
              <w:rPr>
                <w:rFonts w:cs="Calibri"/>
                <w:b/>
                <w:bCs/>
              </w:rPr>
              <w:t xml:space="preserve">3pm – 4pm  </w:t>
            </w:r>
            <w:r w:rsidRPr="00DE40AF">
              <w:rPr>
                <w:rFonts w:cs="Calibri"/>
                <w:b/>
                <w:bCs/>
              </w:rPr>
              <w:t xml:space="preserve">  </w:t>
            </w:r>
          </w:p>
        </w:tc>
        <w:tc>
          <w:tcPr>
            <w:tcW w:w="761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4CCDEF7C" w14:textId="485C2148" w:rsidR="00254518" w:rsidRPr="001C23AD" w:rsidRDefault="00254518" w:rsidP="00254518">
            <w:pPr>
              <w:tabs>
                <w:tab w:val="left" w:pos="0"/>
                <w:tab w:val="left" w:pos="284"/>
              </w:tabs>
              <w:ind w:right="283"/>
              <w:jc w:val="both"/>
              <w:rPr>
                <w:rFonts w:ascii="Museo Slab 500" w:hAnsi="Museo Slab 500" w:cs="Calibri"/>
                <w:color w:val="008000"/>
                <w:sz w:val="24"/>
                <w:szCs w:val="24"/>
              </w:rPr>
            </w:pPr>
            <w:r w:rsidRPr="001C23AD">
              <w:rPr>
                <w:rFonts w:ascii="Museo Slab 500" w:hAnsi="Museo Slab 500" w:cs="Calibri"/>
                <w:color w:val="008000"/>
                <w:sz w:val="24"/>
                <w:szCs w:val="24"/>
              </w:rPr>
              <w:t>Industry Updates – What You Need To Know….</w:t>
            </w:r>
          </w:p>
          <w:p w14:paraId="13694E8E" w14:textId="77777777" w:rsidR="00254518" w:rsidRPr="00DE40AF" w:rsidRDefault="00254518" w:rsidP="00254518">
            <w:pPr>
              <w:tabs>
                <w:tab w:val="left" w:pos="0"/>
                <w:tab w:val="left" w:pos="284"/>
              </w:tabs>
              <w:ind w:right="283"/>
              <w:jc w:val="both"/>
              <w:rPr>
                <w:rFonts w:cs="Calibri"/>
                <w:b/>
              </w:rPr>
            </w:pPr>
          </w:p>
          <w:p w14:paraId="6EC76278" w14:textId="65B94FA4" w:rsidR="00254518" w:rsidRDefault="00254518" w:rsidP="00254518">
            <w:pPr>
              <w:rPr>
                <w:rFonts w:ascii="Museo Slab 500" w:hAnsi="Museo Slab 500"/>
                <w:color w:val="008000"/>
                <w:sz w:val="24"/>
                <w:szCs w:val="24"/>
              </w:rPr>
            </w:pPr>
            <w:r w:rsidRPr="00267B59">
              <w:rPr>
                <w:rFonts w:ascii="Museo Slab 500" w:hAnsi="Museo Slab 500"/>
                <w:color w:val="008000"/>
                <w:sz w:val="24"/>
                <w:szCs w:val="24"/>
              </w:rPr>
              <w:t>Financing Your Se</w:t>
            </w:r>
            <w:r>
              <w:rPr>
                <w:rFonts w:ascii="Museo Slab 500" w:hAnsi="Museo Slab 500"/>
                <w:color w:val="008000"/>
                <w:sz w:val="24"/>
                <w:szCs w:val="24"/>
              </w:rPr>
              <w:t>lf Catering Business – Working W</w:t>
            </w:r>
            <w:r w:rsidRPr="00267B59">
              <w:rPr>
                <w:rFonts w:ascii="Museo Slab 500" w:hAnsi="Museo Slab 500"/>
                <w:color w:val="008000"/>
                <w:sz w:val="24"/>
                <w:szCs w:val="24"/>
              </w:rPr>
              <w:t xml:space="preserve">ith </w:t>
            </w:r>
            <w:r>
              <w:rPr>
                <w:rFonts w:ascii="Museo Slab 500" w:hAnsi="Museo Slab 500"/>
                <w:color w:val="008000"/>
                <w:sz w:val="24"/>
                <w:szCs w:val="24"/>
              </w:rPr>
              <w:t>Y</w:t>
            </w:r>
            <w:r w:rsidRPr="00267B59">
              <w:rPr>
                <w:rFonts w:ascii="Museo Slab 500" w:hAnsi="Museo Slab 500"/>
                <w:color w:val="008000"/>
                <w:sz w:val="24"/>
                <w:szCs w:val="24"/>
              </w:rPr>
              <w:t xml:space="preserve">our </w:t>
            </w:r>
            <w:r>
              <w:rPr>
                <w:rFonts w:ascii="Museo Slab 500" w:hAnsi="Museo Slab 500"/>
                <w:color w:val="008000"/>
                <w:sz w:val="24"/>
                <w:szCs w:val="24"/>
              </w:rPr>
              <w:t>Lender to Achieve Y</w:t>
            </w:r>
            <w:r w:rsidRPr="00267B59">
              <w:rPr>
                <w:rFonts w:ascii="Museo Slab 500" w:hAnsi="Museo Slab 500"/>
                <w:color w:val="008000"/>
                <w:sz w:val="24"/>
                <w:szCs w:val="24"/>
              </w:rPr>
              <w:t xml:space="preserve">our </w:t>
            </w:r>
            <w:r>
              <w:rPr>
                <w:rFonts w:ascii="Museo Slab 500" w:hAnsi="Museo Slab 500"/>
                <w:color w:val="008000"/>
                <w:sz w:val="24"/>
                <w:szCs w:val="24"/>
              </w:rPr>
              <w:t>O</w:t>
            </w:r>
            <w:r w:rsidRPr="00267B59">
              <w:rPr>
                <w:rFonts w:ascii="Museo Slab 500" w:hAnsi="Museo Slab 500"/>
                <w:color w:val="008000"/>
                <w:sz w:val="24"/>
                <w:szCs w:val="24"/>
              </w:rPr>
              <w:t>bjectives</w:t>
            </w:r>
          </w:p>
          <w:p w14:paraId="30693EED" w14:textId="7219975E" w:rsidR="00254518" w:rsidRPr="00142583" w:rsidRDefault="00254518" w:rsidP="00254518">
            <w:r w:rsidRPr="00142583">
              <w:t>Grant Seaton,</w:t>
            </w:r>
            <w:r w:rsidRPr="00142583">
              <w:rPr>
                <w:lang w:eastAsia="en-GB"/>
              </w:rPr>
              <w:t xml:space="preserve"> Senior Business Lending Manager, Cumberland Business, Cumberland Building Society</w:t>
            </w:r>
          </w:p>
          <w:p w14:paraId="509FCBBC" w14:textId="77777777" w:rsidR="00254518" w:rsidRDefault="00254518" w:rsidP="00254518">
            <w:pPr>
              <w:tabs>
                <w:tab w:val="left" w:pos="0"/>
                <w:tab w:val="left" w:pos="284"/>
              </w:tabs>
              <w:ind w:right="283"/>
              <w:jc w:val="both"/>
              <w:rPr>
                <w:rFonts w:cs="Calibri"/>
                <w:b/>
              </w:rPr>
            </w:pPr>
          </w:p>
          <w:p w14:paraId="548C24E0" w14:textId="1B3B1DCB" w:rsidR="00AB3693" w:rsidRPr="00DC3137" w:rsidRDefault="00AB3693" w:rsidP="00254518">
            <w:pPr>
              <w:tabs>
                <w:tab w:val="left" w:pos="0"/>
                <w:tab w:val="left" w:pos="284"/>
              </w:tabs>
              <w:ind w:right="283"/>
              <w:jc w:val="both"/>
              <w:rPr>
                <w:rFonts w:cs="Calibri"/>
                <w:b/>
              </w:rPr>
            </w:pPr>
            <w:r w:rsidRPr="00DC3137">
              <w:rPr>
                <w:rFonts w:cs="Calibri"/>
                <w:b/>
              </w:rPr>
              <w:t>Speaker synopsis:</w:t>
            </w:r>
          </w:p>
          <w:p w14:paraId="0BA572CA" w14:textId="13383E28" w:rsidR="00AB3693" w:rsidRPr="00AB3693" w:rsidRDefault="00AB3693" w:rsidP="00AB3693">
            <w:pPr>
              <w:jc w:val="both"/>
              <w:rPr>
                <w:rFonts w:eastAsiaTheme="minorHAnsi" w:cs="Arial"/>
              </w:rPr>
            </w:pPr>
            <w:r w:rsidRPr="00DC3137">
              <w:rPr>
                <w:rFonts w:eastAsiaTheme="minorHAnsi" w:cs="Arial"/>
              </w:rPr>
              <w:t>F</w:t>
            </w:r>
            <w:r w:rsidRPr="00AB3693">
              <w:rPr>
                <w:rFonts w:eastAsiaTheme="minorHAnsi" w:cs="Arial"/>
              </w:rPr>
              <w:t>inancing the business is likely to be one of the principal costs of the enterprise so select your partner with care.</w:t>
            </w:r>
            <w:r w:rsidR="00DC3137">
              <w:rPr>
                <w:rFonts w:eastAsiaTheme="minorHAnsi" w:cs="Arial"/>
              </w:rPr>
              <w:t xml:space="preserve">  </w:t>
            </w:r>
            <w:r w:rsidRPr="00AB3693">
              <w:rPr>
                <w:rFonts w:eastAsiaTheme="minorHAnsi" w:cs="Arial"/>
              </w:rPr>
              <w:t xml:space="preserve">Expect a lender to ask lots of </w:t>
            </w:r>
            <w:r w:rsidRPr="00AB3693">
              <w:rPr>
                <w:rFonts w:eastAsiaTheme="minorHAnsi" w:cs="Arial"/>
                <w:u w:val="single"/>
              </w:rPr>
              <w:t>questions</w:t>
            </w:r>
            <w:r w:rsidRPr="00AB3693">
              <w:rPr>
                <w:rFonts w:eastAsiaTheme="minorHAnsi" w:cs="Arial"/>
              </w:rPr>
              <w:t xml:space="preserve"> (and if they don’t maybe they aren’t properly engaged). </w:t>
            </w:r>
            <w:r w:rsidRPr="00AB3693">
              <w:rPr>
                <w:rFonts w:eastAsiaTheme="minorHAnsi" w:cs="Arial"/>
              </w:rPr>
              <w:lastRenderedPageBreak/>
              <w:t>Expect to provide an asset/liability summary plus an IEP. SWOT analysis?</w:t>
            </w:r>
            <w:r w:rsidR="008B3137" w:rsidRPr="00DC3137">
              <w:rPr>
                <w:rFonts w:eastAsiaTheme="minorHAnsi" w:cs="Arial"/>
              </w:rPr>
              <w:t xml:space="preserve">  </w:t>
            </w:r>
            <w:r w:rsidRPr="00AB3693">
              <w:rPr>
                <w:rFonts w:eastAsiaTheme="minorHAnsi" w:cs="Arial"/>
              </w:rPr>
              <w:t>Even if you have owned the business for 10 years prepare a high level Business Plan outlining what you’ve achieved and where you intend to take the business. High quality pictures are often more powerful than lots of prosaic comments.</w:t>
            </w:r>
          </w:p>
          <w:p w14:paraId="653154C5" w14:textId="77777777" w:rsidR="00AB3693" w:rsidRPr="00AB3693" w:rsidRDefault="00AB3693" w:rsidP="00AB3693">
            <w:pPr>
              <w:jc w:val="both"/>
              <w:rPr>
                <w:rFonts w:eastAsiaTheme="minorHAnsi" w:cs="Arial"/>
              </w:rPr>
            </w:pPr>
          </w:p>
          <w:p w14:paraId="308DFBE9" w14:textId="77777777" w:rsidR="00AB3693" w:rsidRPr="00AB3693" w:rsidRDefault="00AB3693" w:rsidP="00AB3693">
            <w:pPr>
              <w:jc w:val="both"/>
              <w:rPr>
                <w:rFonts w:eastAsiaTheme="minorHAnsi" w:cs="Arial"/>
              </w:rPr>
            </w:pPr>
            <w:r w:rsidRPr="00AB3693">
              <w:rPr>
                <w:rFonts w:eastAsiaTheme="minorHAnsi" w:cs="Arial"/>
              </w:rPr>
              <w:t xml:space="preserve">Anticipate key questions such as </w:t>
            </w:r>
          </w:p>
          <w:p w14:paraId="5205D42A" w14:textId="77777777" w:rsidR="00AB3693" w:rsidRPr="00AB3693" w:rsidRDefault="00AB3693" w:rsidP="00AB3693">
            <w:pPr>
              <w:numPr>
                <w:ilvl w:val="0"/>
                <w:numId w:val="31"/>
              </w:numPr>
              <w:ind w:left="228" w:hanging="228"/>
              <w:contextualSpacing/>
              <w:jc w:val="both"/>
              <w:rPr>
                <w:rFonts w:eastAsiaTheme="minorHAnsi" w:cs="Arial"/>
              </w:rPr>
            </w:pPr>
            <w:r w:rsidRPr="00AB3693">
              <w:rPr>
                <w:rFonts w:eastAsiaTheme="minorHAnsi" w:cs="Arial"/>
              </w:rPr>
              <w:t>What is your USP?</w:t>
            </w:r>
          </w:p>
          <w:p w14:paraId="44A923C7" w14:textId="77777777" w:rsidR="00AB3693" w:rsidRPr="00AB3693" w:rsidRDefault="00AB3693" w:rsidP="00AB3693">
            <w:pPr>
              <w:numPr>
                <w:ilvl w:val="0"/>
                <w:numId w:val="31"/>
              </w:numPr>
              <w:ind w:left="228" w:hanging="228"/>
              <w:contextualSpacing/>
              <w:jc w:val="both"/>
              <w:rPr>
                <w:rFonts w:eastAsiaTheme="minorHAnsi" w:cs="Arial"/>
              </w:rPr>
            </w:pPr>
            <w:r w:rsidRPr="00AB3693">
              <w:rPr>
                <w:rFonts w:eastAsiaTheme="minorHAnsi" w:cs="Arial"/>
              </w:rPr>
              <w:t xml:space="preserve">How do you keep abreast of developments in your market? </w:t>
            </w:r>
          </w:p>
          <w:p w14:paraId="27CE5EF0" w14:textId="77777777" w:rsidR="00AB3693" w:rsidRPr="00AB3693" w:rsidRDefault="00AB3693" w:rsidP="00AB3693">
            <w:pPr>
              <w:numPr>
                <w:ilvl w:val="0"/>
                <w:numId w:val="31"/>
              </w:numPr>
              <w:ind w:left="228" w:hanging="228"/>
              <w:contextualSpacing/>
              <w:jc w:val="both"/>
              <w:rPr>
                <w:rFonts w:eastAsiaTheme="minorHAnsi" w:cs="Arial"/>
              </w:rPr>
            </w:pPr>
            <w:r w:rsidRPr="00AB3693">
              <w:rPr>
                <w:rFonts w:eastAsiaTheme="minorHAnsi" w:cs="Arial"/>
              </w:rPr>
              <w:t>How slick is your website? Are you in-tune with Social Media?</w:t>
            </w:r>
          </w:p>
          <w:p w14:paraId="331CE844" w14:textId="77777777" w:rsidR="00AB3693" w:rsidRPr="00AB3693" w:rsidRDefault="00AB3693" w:rsidP="00AB3693">
            <w:pPr>
              <w:numPr>
                <w:ilvl w:val="0"/>
                <w:numId w:val="31"/>
              </w:numPr>
              <w:ind w:left="228" w:hanging="228"/>
              <w:contextualSpacing/>
              <w:jc w:val="both"/>
              <w:rPr>
                <w:rFonts w:eastAsiaTheme="minorHAnsi" w:cs="Arial"/>
              </w:rPr>
            </w:pPr>
            <w:r w:rsidRPr="00AB3693">
              <w:rPr>
                <w:rFonts w:eastAsiaTheme="minorHAnsi" w:cs="Arial"/>
              </w:rPr>
              <w:t xml:space="preserve">Who are your competitors and how do you compete (eg price, facilities…..)? If there is an absence of local letting agents does that tell you something (eg demand may be absent)? </w:t>
            </w:r>
          </w:p>
          <w:p w14:paraId="770752B0" w14:textId="77777777" w:rsidR="00AB3693" w:rsidRPr="00AB3693" w:rsidRDefault="00AB3693" w:rsidP="00AB3693">
            <w:pPr>
              <w:numPr>
                <w:ilvl w:val="0"/>
                <w:numId w:val="31"/>
              </w:numPr>
              <w:ind w:left="228" w:hanging="228"/>
              <w:contextualSpacing/>
              <w:jc w:val="both"/>
              <w:rPr>
                <w:rFonts w:eastAsiaTheme="minorHAnsi" w:cs="Arial"/>
              </w:rPr>
            </w:pPr>
            <w:r w:rsidRPr="00AB3693">
              <w:rPr>
                <w:rFonts w:eastAsiaTheme="minorHAnsi" w:cs="Arial"/>
              </w:rPr>
              <w:t>What is your target demographic (eg Young families with kids, Grey Pound, hardy outdoor types…..)?</w:t>
            </w:r>
          </w:p>
          <w:p w14:paraId="6EFC2FE8" w14:textId="5A1B2626" w:rsidR="00AB3693" w:rsidRPr="00DC3137" w:rsidRDefault="00AB3693" w:rsidP="00DC3137">
            <w:pPr>
              <w:ind w:left="228"/>
              <w:jc w:val="center"/>
              <w:rPr>
                <w:rFonts w:eastAsiaTheme="minorHAnsi" w:cs="Arial"/>
              </w:rPr>
            </w:pPr>
          </w:p>
          <w:p w14:paraId="0048C8F3" w14:textId="35EA8D98" w:rsidR="008B3137" w:rsidRPr="00DC3137" w:rsidRDefault="008B3137" w:rsidP="00AB3693">
            <w:pPr>
              <w:jc w:val="both"/>
              <w:rPr>
                <w:rFonts w:eastAsiaTheme="minorHAnsi" w:cs="Arial"/>
              </w:rPr>
            </w:pPr>
            <w:r w:rsidRPr="00DC3137">
              <w:rPr>
                <w:rFonts w:eastAsiaTheme="minorHAnsi" w:cs="Arial"/>
              </w:rPr>
              <w:t xml:space="preserve">Grant will talk further about taking/getting advice when selecting your funding partner; what obstacles might be in the way; </w:t>
            </w:r>
            <w:r w:rsidR="00DC3137" w:rsidRPr="00DC3137">
              <w:rPr>
                <w:rFonts w:eastAsiaTheme="minorHAnsi" w:cs="Arial"/>
              </w:rPr>
              <w:t xml:space="preserve">considering expansion and what might be expected. </w:t>
            </w:r>
          </w:p>
          <w:p w14:paraId="1724C7FA" w14:textId="77777777" w:rsidR="00AB3693" w:rsidRDefault="00AB3693" w:rsidP="00254518">
            <w:pPr>
              <w:tabs>
                <w:tab w:val="left" w:pos="0"/>
                <w:tab w:val="left" w:pos="284"/>
              </w:tabs>
              <w:ind w:right="283"/>
              <w:jc w:val="both"/>
              <w:rPr>
                <w:rFonts w:cs="Calibri"/>
                <w:b/>
              </w:rPr>
            </w:pPr>
          </w:p>
          <w:p w14:paraId="23CBC046" w14:textId="1FC04484" w:rsidR="00254518" w:rsidRPr="00F74BC0" w:rsidRDefault="00254518" w:rsidP="00254518">
            <w:pPr>
              <w:shd w:val="clear" w:color="auto" w:fill="FFFFFF" w:themeFill="background1"/>
              <w:tabs>
                <w:tab w:val="left" w:pos="0"/>
              </w:tabs>
              <w:ind w:right="283"/>
              <w:jc w:val="both"/>
              <w:rPr>
                <w:rFonts w:ascii="Museo Slab 500" w:hAnsi="Museo Slab 500" w:cs="Calibri"/>
                <w:caps/>
                <w:color w:val="008000"/>
                <w:sz w:val="24"/>
                <w:szCs w:val="24"/>
              </w:rPr>
            </w:pPr>
            <w:r w:rsidRPr="00F74BC0">
              <w:rPr>
                <w:rFonts w:ascii="Museo Slab 500" w:hAnsi="Museo Slab 500" w:cstheme="minorHAnsi"/>
                <w:color w:val="008000"/>
                <w:sz w:val="24"/>
                <w:szCs w:val="24"/>
              </w:rPr>
              <w:t>Inheritance Tax and Business Property Relief - What You Need to Know to Protect Your Future</w:t>
            </w:r>
          </w:p>
          <w:p w14:paraId="493DB43C" w14:textId="5DAAF693" w:rsidR="00254518" w:rsidRPr="00166A85" w:rsidRDefault="00254518" w:rsidP="00254518">
            <w:pPr>
              <w:shd w:val="clear" w:color="auto" w:fill="FFFFFF" w:themeFill="background1"/>
              <w:tabs>
                <w:tab w:val="left" w:pos="0"/>
                <w:tab w:val="left" w:pos="284"/>
              </w:tabs>
              <w:ind w:right="283"/>
              <w:jc w:val="both"/>
              <w:rPr>
                <w:rFonts w:eastAsia="Calibri" w:cs="Calibri"/>
                <w:sz w:val="22"/>
                <w:szCs w:val="22"/>
                <w:lang w:eastAsia="en-GB"/>
              </w:rPr>
            </w:pPr>
            <w:r w:rsidRPr="00166A85">
              <w:rPr>
                <w:rFonts w:cs="Calibri"/>
              </w:rPr>
              <w:t xml:space="preserve">Brian Wright,  </w:t>
            </w:r>
            <w:r w:rsidRPr="00166A85">
              <w:rPr>
                <w:rFonts w:eastAsia="Calibri" w:cs="Calibri"/>
                <w:bCs/>
                <w:lang w:eastAsia="en-GB"/>
              </w:rPr>
              <w:t>FBD Consultancy (Scotland) Ltd - Business Growth Specialists &amp; Chartered Accountants</w:t>
            </w:r>
          </w:p>
          <w:p w14:paraId="46E533E3" w14:textId="4ED915E7" w:rsidR="00AB3693" w:rsidRPr="00AB3693" w:rsidRDefault="00AB3693" w:rsidP="00254518">
            <w:pPr>
              <w:tabs>
                <w:tab w:val="left" w:pos="0"/>
              </w:tabs>
              <w:ind w:right="283"/>
              <w:jc w:val="both"/>
              <w:rPr>
                <w:rFonts w:cs="Calibri"/>
                <w:b/>
              </w:rPr>
            </w:pPr>
            <w:r>
              <w:rPr>
                <w:rFonts w:cs="Calibri"/>
                <w:b/>
                <w:color w:val="FF0000"/>
              </w:rPr>
              <w:br/>
            </w:r>
            <w:r w:rsidRPr="00AB3693">
              <w:rPr>
                <w:rFonts w:cs="Calibri"/>
                <w:b/>
              </w:rPr>
              <w:t>Speaker Synopsis:</w:t>
            </w:r>
          </w:p>
          <w:p w14:paraId="6FAF44B2" w14:textId="6467B211" w:rsidR="00AB3693" w:rsidRPr="00AB3693" w:rsidRDefault="00AB3693" w:rsidP="00AB3693">
            <w:pPr>
              <w:tabs>
                <w:tab w:val="left" w:pos="5000"/>
              </w:tabs>
              <w:rPr>
                <w:rFonts w:eastAsiaTheme="minorHAnsi" w:cs="Calibri"/>
              </w:rPr>
            </w:pPr>
            <w:r w:rsidRPr="00AB3693">
              <w:rPr>
                <w:rFonts w:eastAsiaTheme="minorHAnsi" w:cs="Calibri"/>
              </w:rPr>
              <w:t>Brian will give a general introduction into the world of success as well as cover</w:t>
            </w:r>
          </w:p>
          <w:p w14:paraId="31EB4E6F" w14:textId="77777777" w:rsidR="00AB3693" w:rsidRPr="00AB3693" w:rsidRDefault="00AB3693" w:rsidP="00AB3693">
            <w:pPr>
              <w:numPr>
                <w:ilvl w:val="0"/>
                <w:numId w:val="33"/>
              </w:numPr>
              <w:tabs>
                <w:tab w:val="left" w:pos="5000"/>
              </w:tabs>
              <w:rPr>
                <w:rFonts w:eastAsiaTheme="minorHAnsi" w:cs="Calibri"/>
              </w:rPr>
            </w:pPr>
            <w:r w:rsidRPr="00AB3693">
              <w:rPr>
                <w:rFonts w:eastAsiaTheme="minorHAnsi" w:cs="Calibri"/>
              </w:rPr>
              <w:t>Tax as a cost and our attitude to tax</w:t>
            </w:r>
          </w:p>
          <w:p w14:paraId="2B2CD636" w14:textId="77777777" w:rsidR="00AB3693" w:rsidRPr="00AB3693" w:rsidRDefault="00AB3693" w:rsidP="00AB3693">
            <w:pPr>
              <w:numPr>
                <w:ilvl w:val="0"/>
                <w:numId w:val="33"/>
              </w:numPr>
              <w:tabs>
                <w:tab w:val="left" w:pos="5000"/>
              </w:tabs>
              <w:rPr>
                <w:rFonts w:eastAsiaTheme="minorHAnsi" w:cs="Calibri"/>
              </w:rPr>
            </w:pPr>
            <w:r w:rsidRPr="00AB3693">
              <w:rPr>
                <w:rFonts w:eastAsiaTheme="minorHAnsi" w:cs="Calibri"/>
              </w:rPr>
              <w:t>An introduction to inheritance tax</w:t>
            </w:r>
          </w:p>
          <w:p w14:paraId="72229FF1" w14:textId="77777777" w:rsidR="00AB3693" w:rsidRPr="00AB3693" w:rsidRDefault="00AB3693" w:rsidP="00AB3693">
            <w:pPr>
              <w:numPr>
                <w:ilvl w:val="0"/>
                <w:numId w:val="33"/>
              </w:numPr>
              <w:tabs>
                <w:tab w:val="left" w:pos="5000"/>
              </w:tabs>
              <w:rPr>
                <w:rFonts w:eastAsiaTheme="minorHAnsi" w:cs="Calibri"/>
              </w:rPr>
            </w:pPr>
            <w:r w:rsidRPr="00AB3693">
              <w:rPr>
                <w:rFonts w:eastAsiaTheme="minorHAnsi" w:cs="Calibri"/>
              </w:rPr>
              <w:t>The difficulty with property</w:t>
            </w:r>
          </w:p>
          <w:p w14:paraId="355EE7F2" w14:textId="77777777" w:rsidR="00AB3693" w:rsidRPr="00AB3693" w:rsidRDefault="00AB3693" w:rsidP="00AB3693">
            <w:pPr>
              <w:numPr>
                <w:ilvl w:val="0"/>
                <w:numId w:val="33"/>
              </w:numPr>
              <w:tabs>
                <w:tab w:val="left" w:pos="5000"/>
              </w:tabs>
              <w:rPr>
                <w:rFonts w:eastAsiaTheme="minorHAnsi" w:cs="Calibri"/>
              </w:rPr>
            </w:pPr>
            <w:r w:rsidRPr="00AB3693">
              <w:rPr>
                <w:rFonts w:eastAsiaTheme="minorHAnsi" w:cs="Calibri"/>
              </w:rPr>
              <w:t>A possible strategy for working within the tax rules to mitigate its effects</w:t>
            </w:r>
          </w:p>
          <w:p w14:paraId="0A870B23" w14:textId="77777777" w:rsidR="00AB3693" w:rsidRPr="00DE40AF" w:rsidRDefault="00AB3693" w:rsidP="00254518">
            <w:pPr>
              <w:tabs>
                <w:tab w:val="left" w:pos="0"/>
              </w:tabs>
              <w:ind w:right="283"/>
              <w:jc w:val="both"/>
              <w:rPr>
                <w:rFonts w:cs="Calibri"/>
                <w:b/>
                <w:color w:val="FF0000"/>
              </w:rPr>
            </w:pPr>
          </w:p>
          <w:p w14:paraId="63CF4154" w14:textId="447042EB" w:rsidR="00254518" w:rsidRPr="00387C9C" w:rsidRDefault="00254518" w:rsidP="00254518">
            <w:pPr>
              <w:shd w:val="clear" w:color="auto" w:fill="FFFFFF" w:themeFill="background1"/>
              <w:tabs>
                <w:tab w:val="left" w:pos="0"/>
                <w:tab w:val="left" w:pos="284"/>
              </w:tabs>
              <w:ind w:right="283"/>
              <w:jc w:val="both"/>
              <w:rPr>
                <w:rFonts w:cs="Calibri"/>
                <w:color w:val="FF0000"/>
              </w:rPr>
            </w:pPr>
            <w:r w:rsidRPr="00387C9C">
              <w:rPr>
                <w:rFonts w:ascii="Museo Slab 500" w:hAnsi="Museo Slab 500" w:cs="Calibri"/>
                <w:color w:val="008000"/>
                <w:sz w:val="24"/>
                <w:szCs w:val="24"/>
              </w:rPr>
              <w:t xml:space="preserve">Cyber </w:t>
            </w:r>
            <w:r w:rsidR="00106161">
              <w:rPr>
                <w:rFonts w:ascii="Museo Slab 500" w:hAnsi="Museo Slab 500" w:cs="Calibri"/>
                <w:color w:val="008000"/>
                <w:sz w:val="24"/>
                <w:szCs w:val="24"/>
              </w:rPr>
              <w:t>Crime – What It Means To You</w:t>
            </w:r>
            <w:r w:rsidRPr="00387C9C">
              <w:rPr>
                <w:rFonts w:cs="Calibri"/>
                <w:color w:val="008000"/>
              </w:rPr>
              <w:t xml:space="preserve"> </w:t>
            </w:r>
          </w:p>
          <w:p w14:paraId="2505CF89" w14:textId="26F47A30" w:rsidR="00254518" w:rsidRPr="00B82DF0" w:rsidRDefault="00254518" w:rsidP="00254518">
            <w:pPr>
              <w:shd w:val="clear" w:color="auto" w:fill="FFFFFF" w:themeFill="background1"/>
              <w:tabs>
                <w:tab w:val="left" w:pos="0"/>
                <w:tab w:val="left" w:pos="284"/>
              </w:tabs>
              <w:ind w:right="283"/>
              <w:jc w:val="both"/>
              <w:rPr>
                <w:rFonts w:cstheme="minorHAnsi"/>
                <w:b/>
                <w:bCs/>
                <w:lang w:eastAsia="en-GB"/>
              </w:rPr>
            </w:pPr>
            <w:r w:rsidRPr="00B82DF0">
              <w:rPr>
                <w:rFonts w:cs="Calibri"/>
              </w:rPr>
              <w:t xml:space="preserve">Keith McDevitt, </w:t>
            </w:r>
            <w:r w:rsidRPr="00B82DF0">
              <w:rPr>
                <w:rFonts w:cstheme="minorHAnsi"/>
                <w:bCs/>
                <w:lang w:eastAsia="en-GB"/>
              </w:rPr>
              <w:t xml:space="preserve">Cyber Resilience Integrator, Defence, Security and Cyber Resilience Division, Safer Communities Directorate, Scottish Government </w:t>
            </w:r>
          </w:p>
          <w:p w14:paraId="77B9F93B" w14:textId="77777777" w:rsidR="00AB3693" w:rsidRDefault="00AB3693" w:rsidP="00254518">
            <w:pPr>
              <w:pStyle w:val="ListParagraph"/>
              <w:ind w:left="76"/>
              <w:rPr>
                <w:szCs w:val="20"/>
              </w:rPr>
            </w:pPr>
          </w:p>
          <w:p w14:paraId="4575F3EC" w14:textId="77777777" w:rsidR="00AB3693" w:rsidRPr="00AB3693" w:rsidRDefault="00AB3693" w:rsidP="00AB3693">
            <w:pPr>
              <w:pStyle w:val="ListParagraph"/>
              <w:ind w:left="0"/>
              <w:rPr>
                <w:b/>
                <w:szCs w:val="20"/>
              </w:rPr>
            </w:pPr>
            <w:r w:rsidRPr="00AB3693">
              <w:rPr>
                <w:b/>
                <w:szCs w:val="20"/>
              </w:rPr>
              <w:t>Speaker Synopsis:</w:t>
            </w:r>
          </w:p>
          <w:p w14:paraId="2C14AC04" w14:textId="139C2AFC" w:rsidR="00254518" w:rsidRDefault="00AB3693" w:rsidP="00AB3693">
            <w:pPr>
              <w:pStyle w:val="ListParagraph"/>
              <w:ind w:left="0"/>
              <w:rPr>
                <w:rFonts w:cs="Calibri"/>
                <w:b/>
                <w:caps/>
                <w:szCs w:val="20"/>
              </w:rPr>
            </w:pPr>
            <w:r>
              <w:rPr>
                <w:szCs w:val="20"/>
              </w:rPr>
              <w:t>Keith’s presentation will cover the evolution of internet enabled criminality and provide the audience with some key advice on how they can minimise the risk by taking some simple steps which will enable them to enjoy the business benefits of operating in an online world</w:t>
            </w:r>
          </w:p>
          <w:p w14:paraId="74EA6BCA" w14:textId="77777777" w:rsidR="00AB3693" w:rsidRDefault="00AB3693" w:rsidP="00254518">
            <w:pPr>
              <w:pStyle w:val="ListParagraph"/>
              <w:ind w:left="76"/>
              <w:rPr>
                <w:rFonts w:cs="Calibri"/>
                <w:b/>
                <w:caps/>
                <w:szCs w:val="20"/>
              </w:rPr>
            </w:pPr>
          </w:p>
          <w:p w14:paraId="4EAEDCC9" w14:textId="77777777" w:rsidR="00254518" w:rsidRPr="00D74F4E" w:rsidRDefault="00254518" w:rsidP="00254518">
            <w:pPr>
              <w:tabs>
                <w:tab w:val="left" w:pos="0"/>
                <w:tab w:val="left" w:pos="284"/>
              </w:tabs>
              <w:ind w:right="283"/>
              <w:jc w:val="both"/>
              <w:rPr>
                <w:rFonts w:cs="Calibri"/>
                <w:b/>
              </w:rPr>
            </w:pPr>
            <w:r w:rsidRPr="00D74F4E">
              <w:rPr>
                <w:rFonts w:cs="Calibri"/>
                <w:b/>
              </w:rPr>
              <w:t xml:space="preserve">Session Round-Up with Q&amp;A – Willie Cameron </w:t>
            </w:r>
          </w:p>
          <w:p w14:paraId="612E5757" w14:textId="6B6FE205" w:rsidR="00254518" w:rsidRPr="006E2D91" w:rsidRDefault="00254518" w:rsidP="00254518">
            <w:pPr>
              <w:tabs>
                <w:tab w:val="left" w:pos="0"/>
                <w:tab w:val="left" w:pos="284"/>
              </w:tabs>
              <w:ind w:right="283"/>
              <w:jc w:val="both"/>
              <w:rPr>
                <w:rFonts w:cs="Calibri"/>
              </w:rPr>
            </w:pPr>
            <w:r w:rsidRPr="00D965C2">
              <w:rPr>
                <w:rFonts w:cs="Calibri"/>
              </w:rPr>
              <w:t>David Smythe, Chairman, ASSC</w:t>
            </w:r>
          </w:p>
        </w:tc>
      </w:tr>
      <w:tr w:rsidR="00254518" w:rsidRPr="00C44D32" w14:paraId="346CB6A1" w14:textId="77777777" w:rsidTr="0075040A">
        <w:tblPrEx>
          <w:tblLook w:val="04A0" w:firstRow="1" w:lastRow="0" w:firstColumn="1" w:lastColumn="0" w:noHBand="0" w:noVBand="1"/>
        </w:tblPrEx>
        <w:tc>
          <w:tcPr>
            <w:tcW w:w="27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867957D" w14:textId="0351D1AC" w:rsidR="00254518" w:rsidRDefault="00254518" w:rsidP="00254518">
            <w:pPr>
              <w:tabs>
                <w:tab w:val="left" w:pos="0"/>
                <w:tab w:val="left" w:pos="284"/>
              </w:tabs>
              <w:ind w:right="283"/>
              <w:jc w:val="both"/>
              <w:rPr>
                <w:rFonts w:cs="Calibri"/>
                <w:b/>
                <w:bCs/>
              </w:rPr>
            </w:pPr>
          </w:p>
        </w:tc>
        <w:tc>
          <w:tcPr>
            <w:tcW w:w="76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8DEBFB1" w14:textId="77777777" w:rsidR="00254518" w:rsidRPr="001C23AD" w:rsidRDefault="00254518" w:rsidP="00254518">
            <w:pPr>
              <w:tabs>
                <w:tab w:val="left" w:pos="0"/>
                <w:tab w:val="left" w:pos="284"/>
              </w:tabs>
              <w:ind w:right="283"/>
              <w:jc w:val="both"/>
              <w:rPr>
                <w:rFonts w:ascii="Museo Slab 500" w:hAnsi="Museo Slab 500" w:cs="Calibri"/>
                <w:color w:val="008000"/>
                <w:sz w:val="24"/>
                <w:szCs w:val="24"/>
              </w:rPr>
            </w:pPr>
          </w:p>
        </w:tc>
      </w:tr>
      <w:tr w:rsidR="00254518" w:rsidRPr="00C44D32" w14:paraId="5CE7E350" w14:textId="77777777" w:rsidTr="0075040A">
        <w:tblPrEx>
          <w:tblLook w:val="04A0" w:firstRow="1" w:lastRow="0" w:firstColumn="1" w:lastColumn="0" w:noHBand="0" w:noVBand="1"/>
        </w:tblPrEx>
        <w:tc>
          <w:tcPr>
            <w:tcW w:w="27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8C314BE" w14:textId="03E0F375" w:rsidR="00254518" w:rsidRPr="00DE40AF" w:rsidRDefault="00254518" w:rsidP="00254518">
            <w:pPr>
              <w:tabs>
                <w:tab w:val="left" w:pos="0"/>
                <w:tab w:val="left" w:pos="284"/>
              </w:tabs>
              <w:ind w:right="283"/>
              <w:jc w:val="both"/>
              <w:rPr>
                <w:rFonts w:cs="Calibri"/>
                <w:b/>
                <w:bCs/>
              </w:rPr>
            </w:pPr>
            <w:r>
              <w:rPr>
                <w:rFonts w:cs="Calibri"/>
                <w:b/>
                <w:bCs/>
              </w:rPr>
              <w:t xml:space="preserve">4pm – 4.45pm </w:t>
            </w:r>
            <w:r w:rsidRPr="00DE40AF">
              <w:rPr>
                <w:rFonts w:cs="Calibri"/>
                <w:b/>
                <w:bCs/>
              </w:rPr>
              <w:t xml:space="preserve"> </w:t>
            </w:r>
          </w:p>
        </w:tc>
        <w:tc>
          <w:tcPr>
            <w:tcW w:w="761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56301128" w14:textId="1885357A" w:rsidR="00254518" w:rsidRPr="00E57A63" w:rsidRDefault="00254518" w:rsidP="00254518">
            <w:pPr>
              <w:shd w:val="clear" w:color="auto" w:fill="FFFFFF" w:themeFill="background1"/>
              <w:tabs>
                <w:tab w:val="left" w:pos="0"/>
              </w:tabs>
              <w:ind w:right="283"/>
              <w:jc w:val="both"/>
              <w:rPr>
                <w:rFonts w:ascii="Museo Slab 500" w:hAnsi="Museo Slab 500" w:cs="Arial"/>
                <w:color w:val="008000"/>
                <w:sz w:val="24"/>
                <w:szCs w:val="24"/>
                <w:lang w:val="en-US"/>
              </w:rPr>
            </w:pPr>
            <w:r w:rsidRPr="00E57A63">
              <w:rPr>
                <w:rFonts w:ascii="Museo Slab 500" w:hAnsi="Museo Slab 500"/>
                <w:color w:val="008000"/>
                <w:sz w:val="24"/>
                <w:szCs w:val="24"/>
              </w:rPr>
              <w:t xml:space="preserve">The 7 Step </w:t>
            </w:r>
            <w:r w:rsidRPr="00467BBF">
              <w:rPr>
                <w:rFonts w:ascii="Museo Slab 500" w:hAnsi="Museo Slab 500"/>
                <w:color w:val="008000"/>
                <w:sz w:val="24"/>
                <w:szCs w:val="24"/>
              </w:rPr>
              <w:t>Formula</w:t>
            </w:r>
            <w:r w:rsidRPr="00E57A63">
              <w:rPr>
                <w:rFonts w:ascii="Museo Slab 500" w:hAnsi="Museo Slab 500"/>
                <w:color w:val="008000"/>
                <w:sz w:val="24"/>
                <w:szCs w:val="24"/>
              </w:rPr>
              <w:t xml:space="preserve"> to Propel Your Profits - </w:t>
            </w:r>
            <w:r>
              <w:rPr>
                <w:rFonts w:ascii="Museo Slab 500" w:hAnsi="Museo Slab 500"/>
                <w:color w:val="008000"/>
                <w:sz w:val="24"/>
                <w:szCs w:val="24"/>
              </w:rPr>
              <w:t>T</w:t>
            </w:r>
            <w:r w:rsidRPr="00E57A63">
              <w:rPr>
                <w:rFonts w:ascii="Museo Slab 500" w:hAnsi="Museo Slab 500"/>
                <w:color w:val="008000"/>
                <w:sz w:val="24"/>
                <w:szCs w:val="24"/>
              </w:rPr>
              <w:t xml:space="preserve">o </w:t>
            </w:r>
            <w:r>
              <w:rPr>
                <w:rFonts w:ascii="Museo Slab 500" w:hAnsi="Museo Slab 500"/>
                <w:color w:val="008000"/>
                <w:sz w:val="24"/>
                <w:szCs w:val="24"/>
              </w:rPr>
              <w:t>G</w:t>
            </w:r>
            <w:r w:rsidRPr="00E57A63">
              <w:rPr>
                <w:rFonts w:ascii="Museo Slab 500" w:hAnsi="Museo Slab 500"/>
                <w:color w:val="008000"/>
                <w:sz w:val="24"/>
                <w:szCs w:val="24"/>
              </w:rPr>
              <w:t xml:space="preserve">et </w:t>
            </w:r>
            <w:r>
              <w:rPr>
                <w:rFonts w:ascii="Museo Slab 500" w:hAnsi="Museo Slab 500"/>
                <w:color w:val="008000"/>
                <w:sz w:val="24"/>
                <w:szCs w:val="24"/>
              </w:rPr>
              <w:t>Y</w:t>
            </w:r>
            <w:r w:rsidRPr="00E57A63">
              <w:rPr>
                <w:rFonts w:ascii="Museo Slab 500" w:hAnsi="Museo Slab 500"/>
                <w:color w:val="008000"/>
                <w:sz w:val="24"/>
                <w:szCs w:val="24"/>
              </w:rPr>
              <w:t xml:space="preserve">ou </w:t>
            </w:r>
            <w:r>
              <w:rPr>
                <w:rFonts w:ascii="Museo Slab 500" w:hAnsi="Museo Slab 500"/>
                <w:color w:val="008000"/>
                <w:sz w:val="24"/>
                <w:szCs w:val="24"/>
              </w:rPr>
              <w:t>E</w:t>
            </w:r>
            <w:r w:rsidRPr="00E57A63">
              <w:rPr>
                <w:rFonts w:ascii="Museo Slab 500" w:hAnsi="Museo Slab 500"/>
                <w:color w:val="008000"/>
                <w:sz w:val="24"/>
                <w:szCs w:val="24"/>
              </w:rPr>
              <w:t xml:space="preserve">arning </w:t>
            </w:r>
            <w:r>
              <w:rPr>
                <w:rFonts w:ascii="Museo Slab 500" w:hAnsi="Museo Slab 500"/>
                <w:color w:val="008000"/>
                <w:sz w:val="24"/>
                <w:szCs w:val="24"/>
              </w:rPr>
              <w:t>M</w:t>
            </w:r>
            <w:r w:rsidRPr="00E57A63">
              <w:rPr>
                <w:rFonts w:ascii="Museo Slab 500" w:hAnsi="Museo Slab 500"/>
                <w:color w:val="008000"/>
                <w:sz w:val="24"/>
                <w:szCs w:val="24"/>
              </w:rPr>
              <w:t xml:space="preserve">ore </w:t>
            </w:r>
            <w:r>
              <w:rPr>
                <w:rFonts w:ascii="Museo Slab 500" w:hAnsi="Museo Slab 500"/>
                <w:color w:val="008000"/>
                <w:sz w:val="24"/>
                <w:szCs w:val="24"/>
              </w:rPr>
              <w:t>F</w:t>
            </w:r>
            <w:r w:rsidRPr="00E57A63">
              <w:rPr>
                <w:rFonts w:ascii="Museo Slab 500" w:hAnsi="Museo Slab 500"/>
                <w:color w:val="008000"/>
                <w:sz w:val="24"/>
                <w:szCs w:val="24"/>
              </w:rPr>
              <w:t xml:space="preserve">rom </w:t>
            </w:r>
            <w:r>
              <w:rPr>
                <w:rFonts w:ascii="Museo Slab 500" w:hAnsi="Museo Slab 500"/>
                <w:color w:val="008000"/>
                <w:sz w:val="24"/>
                <w:szCs w:val="24"/>
              </w:rPr>
              <w:t>Your H</w:t>
            </w:r>
            <w:r w:rsidRPr="00E57A63">
              <w:rPr>
                <w:rFonts w:ascii="Museo Slab 500" w:hAnsi="Museo Slab 500"/>
                <w:color w:val="008000"/>
                <w:sz w:val="24"/>
                <w:szCs w:val="24"/>
              </w:rPr>
              <w:t xml:space="preserve">oliday </w:t>
            </w:r>
            <w:r>
              <w:rPr>
                <w:rFonts w:ascii="Museo Slab 500" w:hAnsi="Museo Slab 500"/>
                <w:color w:val="008000"/>
                <w:sz w:val="24"/>
                <w:szCs w:val="24"/>
              </w:rPr>
              <w:t>H</w:t>
            </w:r>
            <w:r w:rsidRPr="00E57A63">
              <w:rPr>
                <w:rFonts w:ascii="Museo Slab 500" w:hAnsi="Museo Slab 500"/>
                <w:color w:val="008000"/>
                <w:sz w:val="24"/>
                <w:szCs w:val="24"/>
              </w:rPr>
              <w:t>ome</w:t>
            </w:r>
          </w:p>
          <w:p w14:paraId="7BA9AAEB" w14:textId="384378B1" w:rsidR="00254518" w:rsidRDefault="00254518" w:rsidP="00254518">
            <w:pPr>
              <w:rPr>
                <w:rFonts w:eastAsiaTheme="minorHAnsi" w:cstheme="minorBidi"/>
              </w:rPr>
            </w:pPr>
            <w:r w:rsidRPr="00E57A63">
              <w:rPr>
                <w:rFonts w:cs="Calibri"/>
              </w:rPr>
              <w:t>Karen Spencer</w:t>
            </w:r>
            <w:r w:rsidRPr="00E57A63">
              <w:rPr>
                <w:rFonts w:cs="Arial"/>
                <w:lang w:val="en-US"/>
              </w:rPr>
              <w:t xml:space="preserve">, </w:t>
            </w:r>
            <w:r>
              <w:rPr>
                <w:rFonts w:eastAsiaTheme="minorHAnsi" w:cstheme="minorBidi"/>
              </w:rPr>
              <w:t>F</w:t>
            </w:r>
            <w:r w:rsidRPr="00E57A63">
              <w:rPr>
                <w:rFonts w:eastAsiaTheme="minorHAnsi" w:cstheme="minorBidi"/>
              </w:rPr>
              <w:t>ounder of The Business Of Holiday Rental</w:t>
            </w:r>
            <w:r>
              <w:rPr>
                <w:rFonts w:eastAsiaTheme="minorHAnsi" w:cstheme="minorBidi"/>
              </w:rPr>
              <w:t xml:space="preserve"> </w:t>
            </w:r>
          </w:p>
          <w:p w14:paraId="32BF176A" w14:textId="77777777" w:rsidR="00AB3693" w:rsidRDefault="00AB3693" w:rsidP="00254518">
            <w:pPr>
              <w:rPr>
                <w:rFonts w:eastAsiaTheme="minorHAnsi" w:cstheme="minorBidi"/>
              </w:rPr>
            </w:pPr>
          </w:p>
          <w:p w14:paraId="58848E4E" w14:textId="77777777" w:rsidR="00AB3693" w:rsidRPr="00AB3693" w:rsidRDefault="00AB3693" w:rsidP="00AB3693">
            <w:pPr>
              <w:tabs>
                <w:tab w:val="left" w:pos="5000"/>
              </w:tabs>
              <w:jc w:val="both"/>
              <w:rPr>
                <w:rFonts w:eastAsiaTheme="minorHAnsi" w:cs="Calibri"/>
                <w:b/>
              </w:rPr>
            </w:pPr>
            <w:r w:rsidRPr="00AB3693">
              <w:rPr>
                <w:rFonts w:eastAsiaTheme="minorHAnsi" w:cs="Calibri"/>
                <w:b/>
              </w:rPr>
              <w:t>Speaker Synopsis:</w:t>
            </w:r>
          </w:p>
          <w:p w14:paraId="2DD859BC" w14:textId="386B5093" w:rsidR="00AB3693" w:rsidRDefault="00AB3693" w:rsidP="00AB3693">
            <w:pPr>
              <w:tabs>
                <w:tab w:val="left" w:pos="5000"/>
              </w:tabs>
              <w:jc w:val="both"/>
              <w:rPr>
                <w:rFonts w:cs="Arial"/>
                <w:lang w:eastAsia="en-GB"/>
              </w:rPr>
            </w:pPr>
            <w:r>
              <w:rPr>
                <w:rFonts w:eastAsiaTheme="minorHAnsi" w:cs="Calibri"/>
              </w:rPr>
              <w:t xml:space="preserve">Karen will outline her </w:t>
            </w:r>
            <w:r w:rsidRPr="00AB3693">
              <w:rPr>
                <w:rFonts w:eastAsiaTheme="minorHAnsi" w:cs="Calibri"/>
              </w:rPr>
              <w:t>7 ste</w:t>
            </w:r>
            <w:r>
              <w:rPr>
                <w:rFonts w:eastAsiaTheme="minorHAnsi" w:cs="Calibri"/>
              </w:rPr>
              <w:t xml:space="preserve">p Holiday Rental Success Formula, </w:t>
            </w:r>
            <w:r w:rsidRPr="00AB3693">
              <w:rPr>
                <w:rFonts w:cs="Arial"/>
                <w:lang w:eastAsia="en-GB"/>
              </w:rPr>
              <w:t>all of which are just as important as each other.  You need to apply the knowledge and techniques covered in all 7 steps to move your holiday rental business forward and maximize your income.</w:t>
            </w:r>
          </w:p>
          <w:p w14:paraId="48CF6C0E" w14:textId="77777777" w:rsidR="00AB3693" w:rsidRPr="00AB3693" w:rsidRDefault="00AB3693" w:rsidP="00AB3693">
            <w:pPr>
              <w:tabs>
                <w:tab w:val="left" w:pos="5000"/>
              </w:tabs>
              <w:jc w:val="both"/>
              <w:rPr>
                <w:rFonts w:cs="Arial"/>
                <w:lang w:eastAsia="en-GB"/>
              </w:rPr>
            </w:pPr>
          </w:p>
          <w:p w14:paraId="0577A32B" w14:textId="77777777" w:rsidR="00AB3693" w:rsidRDefault="00AB3693" w:rsidP="00AB3693">
            <w:pPr>
              <w:rPr>
                <w:rFonts w:cs="Arial"/>
                <w:lang w:eastAsia="en-GB"/>
              </w:rPr>
            </w:pPr>
            <w:r w:rsidRPr="00AB3693">
              <w:rPr>
                <w:rFonts w:cs="Arial"/>
                <w:b/>
                <w:bCs/>
                <w:lang w:eastAsia="en-GB"/>
              </w:rPr>
              <w:t>Step 1 - Your Guest</w:t>
            </w:r>
            <w:r w:rsidRPr="00AB3693">
              <w:rPr>
                <w:rFonts w:cs="Arial"/>
                <w:lang w:eastAsia="en-GB"/>
              </w:rPr>
              <w:t xml:space="preserve"> – So you think you know who your guests are or you don’t really care who your guests are?? Well this one is super important. </w:t>
            </w:r>
          </w:p>
          <w:p w14:paraId="2AF2531E" w14:textId="7A8C45E5" w:rsidR="00AB3693" w:rsidRPr="00AB3693" w:rsidRDefault="00AB3693" w:rsidP="00AB3693">
            <w:pPr>
              <w:rPr>
                <w:rFonts w:cs="Arial"/>
                <w:lang w:eastAsia="en-GB"/>
              </w:rPr>
            </w:pPr>
            <w:r w:rsidRPr="00AB3693">
              <w:rPr>
                <w:rFonts w:cs="Arial"/>
                <w:b/>
                <w:bCs/>
                <w:lang w:eastAsia="en-GB"/>
              </w:rPr>
              <w:t>Step 2 - The Product</w:t>
            </w:r>
            <w:r w:rsidRPr="00AB3693">
              <w:rPr>
                <w:rFonts w:cs="Arial"/>
                <w:lang w:eastAsia="en-GB"/>
              </w:rPr>
              <w:t> – You love your holiday home and it’s time to let the world know just how bloomin' gorgeous it is too!</w:t>
            </w:r>
          </w:p>
          <w:p w14:paraId="2D6B7E17" w14:textId="636D3B95" w:rsidR="00AB3693" w:rsidRPr="00AB3693" w:rsidRDefault="00AB3693" w:rsidP="00AB3693">
            <w:pPr>
              <w:rPr>
                <w:rFonts w:cs="Arial"/>
                <w:lang w:eastAsia="en-GB"/>
              </w:rPr>
            </w:pPr>
            <w:r w:rsidRPr="00AB3693">
              <w:rPr>
                <w:rFonts w:cs="Arial"/>
                <w:b/>
                <w:bCs/>
                <w:lang w:eastAsia="en-GB"/>
              </w:rPr>
              <w:lastRenderedPageBreak/>
              <w:t>Step 3 - The Experience</w:t>
            </w:r>
            <w:r w:rsidRPr="00AB3693">
              <w:rPr>
                <w:rFonts w:cs="Arial"/>
                <w:lang w:eastAsia="en-GB"/>
              </w:rPr>
              <w:t xml:space="preserve"> – This is more than just a rental isn’t it! </w:t>
            </w:r>
          </w:p>
          <w:p w14:paraId="0FD10A2E" w14:textId="6A08071E" w:rsidR="00AB3693" w:rsidRPr="00AB3693" w:rsidRDefault="00AB3693" w:rsidP="00AB3693">
            <w:pPr>
              <w:rPr>
                <w:rFonts w:cs="Arial"/>
                <w:lang w:eastAsia="en-GB"/>
              </w:rPr>
            </w:pPr>
            <w:r w:rsidRPr="00AB3693">
              <w:rPr>
                <w:rFonts w:cs="Arial"/>
                <w:b/>
                <w:bCs/>
                <w:lang w:eastAsia="en-GB"/>
              </w:rPr>
              <w:t>Step 4 - Visibility</w:t>
            </w:r>
            <w:r w:rsidRPr="00AB3693">
              <w:rPr>
                <w:rFonts w:cs="Arial"/>
                <w:lang w:eastAsia="en-GB"/>
              </w:rPr>
              <w:t xml:space="preserve"> – If you blend in then, guess what, you blend in. It’s time to be loud and proud about what you have to offer. </w:t>
            </w:r>
          </w:p>
          <w:p w14:paraId="618047AC" w14:textId="5105F51F" w:rsidR="00AB3693" w:rsidRPr="00AB3693" w:rsidRDefault="00AB3693" w:rsidP="00AB3693">
            <w:pPr>
              <w:rPr>
                <w:rFonts w:cs="Arial"/>
                <w:lang w:eastAsia="en-GB"/>
              </w:rPr>
            </w:pPr>
            <w:r w:rsidRPr="00AB3693">
              <w:rPr>
                <w:rFonts w:cs="Arial"/>
                <w:b/>
                <w:bCs/>
                <w:lang w:eastAsia="en-GB"/>
              </w:rPr>
              <w:t>Step 5 - Going Pro</w:t>
            </w:r>
            <w:r w:rsidRPr="00AB3693">
              <w:rPr>
                <w:rFonts w:cs="Arial"/>
                <w:lang w:eastAsia="en-GB"/>
              </w:rPr>
              <w:t xml:space="preserve"> – I know you love it and I know that it’s more than a business BUT I don’t want you to have an expensive hobby. I want you to have a sustainable business that not only financially recompenses you but that’s REALLY rewarding too! </w:t>
            </w:r>
          </w:p>
          <w:p w14:paraId="114A7DD5" w14:textId="77777777" w:rsidR="00AB3693" w:rsidRPr="00AB3693" w:rsidRDefault="00AB3693" w:rsidP="00AB3693">
            <w:pPr>
              <w:rPr>
                <w:rFonts w:cs="Arial"/>
                <w:lang w:eastAsia="en-GB"/>
              </w:rPr>
            </w:pPr>
            <w:r w:rsidRPr="00AB3693">
              <w:rPr>
                <w:rFonts w:cs="Arial"/>
                <w:b/>
                <w:bCs/>
                <w:lang w:eastAsia="en-GB"/>
              </w:rPr>
              <w:t>Step 6 - Relationships</w:t>
            </w:r>
            <w:r w:rsidRPr="00AB3693">
              <w:rPr>
                <w:rFonts w:cs="Arial"/>
                <w:lang w:eastAsia="en-GB"/>
              </w:rPr>
              <w:t> – They are more than just names on a booking form aren’t they! These people might come back year on year, your property could be part of some people’s lives as much as it’s a part of yours. Let’s explore the customer journey, email marketing, the booking cycle, building relationships, gathering social proof and what to do with it.</w:t>
            </w:r>
          </w:p>
          <w:p w14:paraId="15B841D5" w14:textId="13260569" w:rsidR="00AB3693" w:rsidRDefault="00AB3693" w:rsidP="00AB3693">
            <w:pPr>
              <w:rPr>
                <w:rFonts w:eastAsiaTheme="minorHAnsi" w:cs="Arial"/>
              </w:rPr>
            </w:pPr>
            <w:r w:rsidRPr="00AB3693">
              <w:rPr>
                <w:rFonts w:eastAsiaTheme="minorHAnsi" w:cs="Arial"/>
                <w:b/>
                <w:bCs/>
              </w:rPr>
              <w:t>Step 7 - Momentum</w:t>
            </w:r>
            <w:r w:rsidRPr="00AB3693">
              <w:rPr>
                <w:rFonts w:eastAsiaTheme="minorHAnsi" w:cs="Arial"/>
              </w:rPr>
              <w:t xml:space="preserve"> – No point in just doing this in the short term, let’s make it fabulous and sustainable. I am going to show you how to keep up what you've just learnt and what do you need to do differently depending on the time of year. </w:t>
            </w:r>
          </w:p>
          <w:p w14:paraId="58712EEC" w14:textId="77777777" w:rsidR="00AB3693" w:rsidRDefault="00AB3693" w:rsidP="00AB3693">
            <w:pPr>
              <w:rPr>
                <w:rFonts w:eastAsiaTheme="minorHAnsi" w:cs="Arial"/>
              </w:rPr>
            </w:pPr>
          </w:p>
          <w:p w14:paraId="09220BC6" w14:textId="4C808C1E" w:rsidR="00AB3693" w:rsidRDefault="00AB3693" w:rsidP="00AB3693">
            <w:pPr>
              <w:jc w:val="center"/>
              <w:rPr>
                <w:rFonts w:eastAsiaTheme="minorHAnsi" w:cstheme="minorBidi"/>
              </w:rPr>
            </w:pPr>
            <w:r>
              <w:rPr>
                <w:rFonts w:eastAsiaTheme="minorHAnsi" w:cs="Arial"/>
              </w:rPr>
              <w:t>Come along and hear how Karen’s excellent presentation – not to be missed.</w:t>
            </w:r>
          </w:p>
          <w:p w14:paraId="0FCEF5DF" w14:textId="77777777" w:rsidR="00254518" w:rsidRDefault="00254518" w:rsidP="00254518">
            <w:pPr>
              <w:rPr>
                <w:rFonts w:eastAsiaTheme="minorHAnsi" w:cstheme="minorBidi"/>
              </w:rPr>
            </w:pPr>
          </w:p>
          <w:p w14:paraId="1986A154" w14:textId="3B977F9E" w:rsidR="00254518" w:rsidRPr="00F74BC0" w:rsidRDefault="00254518" w:rsidP="00254518">
            <w:pPr>
              <w:tabs>
                <w:tab w:val="left" w:pos="0"/>
                <w:tab w:val="left" w:pos="284"/>
              </w:tabs>
              <w:ind w:right="283"/>
              <w:jc w:val="both"/>
              <w:rPr>
                <w:rFonts w:cs="Calibri"/>
                <w:b/>
                <w:color w:val="FF0000"/>
              </w:rPr>
            </w:pPr>
            <w:r w:rsidRPr="00F74BC0">
              <w:rPr>
                <w:rFonts w:cs="Calibri"/>
                <w:b/>
              </w:rPr>
              <w:t>Session Round-Up with Q&amp;A – Willie Cameron</w:t>
            </w:r>
          </w:p>
        </w:tc>
      </w:tr>
      <w:tr w:rsidR="00254518" w:rsidRPr="00C44D32" w14:paraId="0432FB36" w14:textId="77777777" w:rsidTr="0075040A">
        <w:tblPrEx>
          <w:tblLook w:val="04A0" w:firstRow="1" w:lastRow="0" w:firstColumn="1" w:lastColumn="0" w:noHBand="0" w:noVBand="1"/>
        </w:tblPrEx>
        <w:tc>
          <w:tcPr>
            <w:tcW w:w="27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7085F0F" w14:textId="70541EAC" w:rsidR="00254518" w:rsidRPr="00DE40AF" w:rsidRDefault="00254518" w:rsidP="00254518">
            <w:pPr>
              <w:tabs>
                <w:tab w:val="left" w:pos="0"/>
                <w:tab w:val="left" w:pos="284"/>
              </w:tabs>
              <w:ind w:right="283"/>
              <w:jc w:val="both"/>
              <w:rPr>
                <w:rFonts w:cs="Calibri"/>
                <w:b/>
                <w:bCs/>
              </w:rPr>
            </w:pPr>
          </w:p>
        </w:tc>
        <w:tc>
          <w:tcPr>
            <w:tcW w:w="76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733AAFA" w14:textId="77777777" w:rsidR="00254518" w:rsidRPr="00DE40AF" w:rsidRDefault="00254518" w:rsidP="00254518">
            <w:pPr>
              <w:tabs>
                <w:tab w:val="left" w:pos="0"/>
              </w:tabs>
              <w:ind w:right="283"/>
              <w:jc w:val="both"/>
              <w:rPr>
                <w:rFonts w:cs="Calibri"/>
                <w:b/>
                <w:caps/>
                <w:color w:val="FF0000"/>
              </w:rPr>
            </w:pPr>
          </w:p>
        </w:tc>
      </w:tr>
      <w:tr w:rsidR="00254518" w:rsidRPr="00C44D32" w14:paraId="0181372E" w14:textId="77777777" w:rsidTr="0075040A">
        <w:tblPrEx>
          <w:tblLook w:val="04A0" w:firstRow="1" w:lastRow="0" w:firstColumn="1" w:lastColumn="0" w:noHBand="0" w:noVBand="1"/>
        </w:tblPrEx>
        <w:trPr>
          <w:trHeight w:val="80"/>
        </w:trPr>
        <w:tc>
          <w:tcPr>
            <w:tcW w:w="27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2DBF78C" w14:textId="77777777" w:rsidR="00254518" w:rsidRPr="00DE40AF" w:rsidRDefault="00254518" w:rsidP="00254518">
            <w:pPr>
              <w:tabs>
                <w:tab w:val="left" w:pos="0"/>
                <w:tab w:val="left" w:pos="284"/>
              </w:tabs>
              <w:ind w:right="283"/>
              <w:jc w:val="both"/>
              <w:rPr>
                <w:rFonts w:cs="Calibri"/>
                <w:b/>
                <w:bCs/>
              </w:rPr>
            </w:pPr>
            <w:r w:rsidRPr="00DE40AF">
              <w:rPr>
                <w:rFonts w:cs="Calibri"/>
                <w:b/>
                <w:bCs/>
              </w:rPr>
              <w:t xml:space="preserve">4.45pm </w:t>
            </w:r>
          </w:p>
        </w:tc>
        <w:tc>
          <w:tcPr>
            <w:tcW w:w="76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BB480CA" w14:textId="77777777" w:rsidR="00254518" w:rsidRPr="001C23AD" w:rsidRDefault="00254518" w:rsidP="00254518">
            <w:pPr>
              <w:tabs>
                <w:tab w:val="left" w:pos="0"/>
                <w:tab w:val="left" w:pos="284"/>
              </w:tabs>
              <w:ind w:right="283"/>
              <w:jc w:val="both"/>
              <w:rPr>
                <w:rFonts w:ascii="Museo Slab 500" w:hAnsi="Museo Slab 500" w:cs="Calibri"/>
                <w:color w:val="008000"/>
                <w:sz w:val="24"/>
                <w:szCs w:val="24"/>
              </w:rPr>
            </w:pPr>
            <w:r w:rsidRPr="001C23AD">
              <w:rPr>
                <w:rFonts w:ascii="Museo Slab 500" w:hAnsi="Museo Slab 500" w:cs="Calibri"/>
                <w:color w:val="008000"/>
                <w:sz w:val="24"/>
                <w:szCs w:val="24"/>
              </w:rPr>
              <w:t xml:space="preserve">Closing Remarks </w:t>
            </w:r>
          </w:p>
          <w:p w14:paraId="16BD9170" w14:textId="403AE71E" w:rsidR="00254518" w:rsidRPr="00705594" w:rsidRDefault="00254518" w:rsidP="00254518">
            <w:pPr>
              <w:pStyle w:val="ListParagraph"/>
              <w:numPr>
                <w:ilvl w:val="0"/>
                <w:numId w:val="10"/>
              </w:numPr>
              <w:tabs>
                <w:tab w:val="left" w:pos="0"/>
                <w:tab w:val="left" w:pos="684"/>
              </w:tabs>
              <w:ind w:left="0" w:right="283"/>
              <w:jc w:val="both"/>
              <w:rPr>
                <w:rFonts w:cs="Calibri"/>
                <w:b/>
              </w:rPr>
            </w:pPr>
            <w:r w:rsidRPr="00B670C3">
              <w:rPr>
                <w:rFonts w:cs="Calibri"/>
                <w:szCs w:val="20"/>
              </w:rPr>
              <w:t xml:space="preserve">Fiona Campbell, Chief Executive, ASSC      </w:t>
            </w:r>
            <w:r>
              <w:rPr>
                <w:rFonts w:cs="Calibri"/>
                <w:szCs w:val="20"/>
              </w:rPr>
              <w:t xml:space="preserve">  </w:t>
            </w:r>
          </w:p>
        </w:tc>
      </w:tr>
    </w:tbl>
    <w:p w14:paraId="323F9A3B" w14:textId="7DCEF5FD" w:rsidR="003A3047" w:rsidRDefault="00705594" w:rsidP="0075040A">
      <w:pPr>
        <w:jc w:val="center"/>
        <w:rPr>
          <w:b/>
          <w:color w:val="FF0000"/>
        </w:rPr>
      </w:pPr>
      <w:r>
        <w:rPr>
          <w:rFonts w:ascii="Century Gothic" w:hAnsi="Century Gothic"/>
          <w:noProof/>
          <w:color w:val="FF0000"/>
          <w:sz w:val="22"/>
          <w:szCs w:val="22"/>
          <w:lang w:val="en-US"/>
        </w:rPr>
        <w:drawing>
          <wp:inline distT="0" distB="0" distL="0" distR="0" wp14:anchorId="25D7B1B5" wp14:editId="57DCBFBA">
            <wp:extent cx="1333254" cy="571533"/>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Cstrap_1045x448x150.jpg"/>
                    <pic:cNvPicPr/>
                  </pic:nvPicPr>
                  <pic:blipFill>
                    <a:blip r:embed="rId11">
                      <a:extLst>
                        <a:ext uri="{28A0092B-C50C-407E-A947-70E740481C1C}">
                          <a14:useLocalDpi xmlns:a14="http://schemas.microsoft.com/office/drawing/2010/main" val="0"/>
                        </a:ext>
                      </a:extLst>
                    </a:blip>
                    <a:stretch>
                      <a:fillRect/>
                    </a:stretch>
                  </pic:blipFill>
                  <pic:spPr>
                    <a:xfrm>
                      <a:off x="0" y="0"/>
                      <a:ext cx="1391719" cy="596596"/>
                    </a:xfrm>
                    <a:prstGeom prst="rect">
                      <a:avLst/>
                    </a:prstGeom>
                  </pic:spPr>
                </pic:pic>
              </a:graphicData>
            </a:graphic>
          </wp:inline>
        </w:drawing>
      </w:r>
    </w:p>
    <w:sectPr w:rsidR="003A3047" w:rsidSect="00DC6120">
      <w:pgSz w:w="11906" w:h="16838"/>
      <w:pgMar w:top="397" w:right="1134" w:bottom="397"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2C9D05" w14:textId="77777777" w:rsidR="003D655A" w:rsidRDefault="003D655A" w:rsidP="00B33EA1">
      <w:r>
        <w:separator/>
      </w:r>
    </w:p>
  </w:endnote>
  <w:endnote w:type="continuationSeparator" w:id="0">
    <w:p w14:paraId="36A09C87" w14:textId="77777777" w:rsidR="003D655A" w:rsidRDefault="003D655A" w:rsidP="00B33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Museo Slab 500">
    <w:panose1 w:val="02000000000000000000"/>
    <w:charset w:val="00"/>
    <w:family w:val="auto"/>
    <w:pitch w:val="variable"/>
    <w:sig w:usb0="A00000AF" w:usb1="4000004B" w:usb2="00000000" w:usb3="00000000" w:csb0="00000093"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CC662B" w14:textId="77777777" w:rsidR="003D655A" w:rsidRDefault="003D655A" w:rsidP="00B33EA1">
      <w:r>
        <w:separator/>
      </w:r>
    </w:p>
  </w:footnote>
  <w:footnote w:type="continuationSeparator" w:id="0">
    <w:p w14:paraId="09D25325" w14:textId="77777777" w:rsidR="003D655A" w:rsidRDefault="003D655A" w:rsidP="00B33EA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21BE"/>
    <w:multiLevelType w:val="hybridMultilevel"/>
    <w:tmpl w:val="6EFC3214"/>
    <w:lvl w:ilvl="0" w:tplc="663A3E1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2262842"/>
    <w:multiLevelType w:val="hybridMultilevel"/>
    <w:tmpl w:val="2C868F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239040E"/>
    <w:multiLevelType w:val="hybridMultilevel"/>
    <w:tmpl w:val="5B86961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8AE2D42"/>
    <w:multiLevelType w:val="hybridMultilevel"/>
    <w:tmpl w:val="2FF671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972A56"/>
    <w:multiLevelType w:val="hybridMultilevel"/>
    <w:tmpl w:val="A5CCE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E7030A"/>
    <w:multiLevelType w:val="hybridMultilevel"/>
    <w:tmpl w:val="0DD069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18B3B00"/>
    <w:multiLevelType w:val="hybridMultilevel"/>
    <w:tmpl w:val="759EA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2A578D"/>
    <w:multiLevelType w:val="hybridMultilevel"/>
    <w:tmpl w:val="27C28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EC30C1"/>
    <w:multiLevelType w:val="hybridMultilevel"/>
    <w:tmpl w:val="D54E96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C4E01AB"/>
    <w:multiLevelType w:val="hybridMultilevel"/>
    <w:tmpl w:val="71AE7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F421E7"/>
    <w:multiLevelType w:val="hybridMultilevel"/>
    <w:tmpl w:val="C4D600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14C230E"/>
    <w:multiLevelType w:val="hybridMultilevel"/>
    <w:tmpl w:val="7EA2B4A8"/>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nsid w:val="254A4227"/>
    <w:multiLevelType w:val="hybridMultilevel"/>
    <w:tmpl w:val="15801A9E"/>
    <w:lvl w:ilvl="0" w:tplc="E9FC1B7C">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4B108A"/>
    <w:multiLevelType w:val="multilevel"/>
    <w:tmpl w:val="8514C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A15253"/>
    <w:multiLevelType w:val="hybridMultilevel"/>
    <w:tmpl w:val="C63804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nsid w:val="29A677CD"/>
    <w:multiLevelType w:val="hybridMultilevel"/>
    <w:tmpl w:val="6590B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A175F89"/>
    <w:multiLevelType w:val="multilevel"/>
    <w:tmpl w:val="C9A2E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A4E25FF"/>
    <w:multiLevelType w:val="hybridMultilevel"/>
    <w:tmpl w:val="74FC80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B02276D"/>
    <w:multiLevelType w:val="hybridMultilevel"/>
    <w:tmpl w:val="75C46CAE"/>
    <w:lvl w:ilvl="0" w:tplc="663A3E1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1413B7A"/>
    <w:multiLevelType w:val="hybridMultilevel"/>
    <w:tmpl w:val="F73EC5A2"/>
    <w:lvl w:ilvl="0" w:tplc="663A3E1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20C2097"/>
    <w:multiLevelType w:val="hybridMultilevel"/>
    <w:tmpl w:val="D43A4B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1D25F84"/>
    <w:multiLevelType w:val="hybridMultilevel"/>
    <w:tmpl w:val="5BA095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23E55FA"/>
    <w:multiLevelType w:val="hybridMultilevel"/>
    <w:tmpl w:val="4FF852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nsid w:val="5A4D7E20"/>
    <w:multiLevelType w:val="hybridMultilevel"/>
    <w:tmpl w:val="C024A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A79243D"/>
    <w:multiLevelType w:val="hybridMultilevel"/>
    <w:tmpl w:val="9F1EE0F2"/>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25">
    <w:nsid w:val="60696038"/>
    <w:multiLevelType w:val="hybridMultilevel"/>
    <w:tmpl w:val="FDF2C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1E622F"/>
    <w:multiLevelType w:val="hybridMultilevel"/>
    <w:tmpl w:val="52AAA704"/>
    <w:lvl w:ilvl="0" w:tplc="AE0C7B64">
      <w:numFmt w:val="bullet"/>
      <w:lvlText w:val="•"/>
      <w:lvlJc w:val="left"/>
      <w:pPr>
        <w:ind w:left="720" w:hanging="720"/>
      </w:pPr>
      <w:rPr>
        <w:rFonts w:ascii="Verdana" w:eastAsiaTheme="minorHAnsi" w:hAnsi="Verdana"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6C6046C"/>
    <w:multiLevelType w:val="hybridMultilevel"/>
    <w:tmpl w:val="A280A20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8">
    <w:nsid w:val="71A22957"/>
    <w:multiLevelType w:val="hybridMultilevel"/>
    <w:tmpl w:val="95C896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74A36929"/>
    <w:multiLevelType w:val="hybridMultilevel"/>
    <w:tmpl w:val="20BEA4E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92256B2"/>
    <w:multiLevelType w:val="hybridMultilevel"/>
    <w:tmpl w:val="6BE6F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A0B5A03"/>
    <w:multiLevelType w:val="hybridMultilevel"/>
    <w:tmpl w:val="1B40C2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ABE2042"/>
    <w:multiLevelType w:val="hybridMultilevel"/>
    <w:tmpl w:val="516AE3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23"/>
  </w:num>
  <w:num w:numId="3">
    <w:abstractNumId w:val="11"/>
  </w:num>
  <w:num w:numId="4">
    <w:abstractNumId w:val="16"/>
  </w:num>
  <w:num w:numId="5">
    <w:abstractNumId w:val="14"/>
  </w:num>
  <w:num w:numId="6">
    <w:abstractNumId w:val="22"/>
  </w:num>
  <w:num w:numId="7">
    <w:abstractNumId w:val="6"/>
  </w:num>
  <w:num w:numId="8">
    <w:abstractNumId w:val="15"/>
  </w:num>
  <w:num w:numId="9">
    <w:abstractNumId w:val="27"/>
  </w:num>
  <w:num w:numId="10">
    <w:abstractNumId w:val="10"/>
  </w:num>
  <w:num w:numId="11">
    <w:abstractNumId w:val="1"/>
  </w:num>
  <w:num w:numId="12">
    <w:abstractNumId w:val="32"/>
  </w:num>
  <w:num w:numId="13">
    <w:abstractNumId w:val="19"/>
  </w:num>
  <w:num w:numId="14">
    <w:abstractNumId w:val="0"/>
  </w:num>
  <w:num w:numId="15">
    <w:abstractNumId w:val="3"/>
  </w:num>
  <w:num w:numId="16">
    <w:abstractNumId w:val="28"/>
  </w:num>
  <w:num w:numId="17">
    <w:abstractNumId w:val="29"/>
  </w:num>
  <w:num w:numId="18">
    <w:abstractNumId w:val="25"/>
  </w:num>
  <w:num w:numId="19">
    <w:abstractNumId w:val="7"/>
  </w:num>
  <w:num w:numId="20">
    <w:abstractNumId w:val="4"/>
  </w:num>
  <w:num w:numId="21">
    <w:abstractNumId w:val="8"/>
  </w:num>
  <w:num w:numId="22">
    <w:abstractNumId w:val="31"/>
  </w:num>
  <w:num w:numId="23">
    <w:abstractNumId w:val="30"/>
  </w:num>
  <w:num w:numId="24">
    <w:abstractNumId w:val="24"/>
  </w:num>
  <w:num w:numId="25">
    <w:abstractNumId w:val="17"/>
  </w:num>
  <w:num w:numId="26">
    <w:abstractNumId w:val="5"/>
  </w:num>
  <w:num w:numId="27">
    <w:abstractNumId w:val="18"/>
  </w:num>
  <w:num w:numId="28">
    <w:abstractNumId w:val="20"/>
  </w:num>
  <w:num w:numId="29">
    <w:abstractNumId w:val="9"/>
  </w:num>
  <w:num w:numId="30">
    <w:abstractNumId w:val="13"/>
  </w:num>
  <w:num w:numId="31">
    <w:abstractNumId w:val="26"/>
  </w:num>
  <w:num w:numId="32">
    <w:abstractNumId w:val="21"/>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3C4"/>
    <w:rsid w:val="000034C0"/>
    <w:rsid w:val="0001092D"/>
    <w:rsid w:val="00016BDD"/>
    <w:rsid w:val="00020C55"/>
    <w:rsid w:val="00025235"/>
    <w:rsid w:val="000253D3"/>
    <w:rsid w:val="00026F65"/>
    <w:rsid w:val="00027164"/>
    <w:rsid w:val="00035B0C"/>
    <w:rsid w:val="00045AB5"/>
    <w:rsid w:val="00046804"/>
    <w:rsid w:val="00061A61"/>
    <w:rsid w:val="0007280E"/>
    <w:rsid w:val="00090A50"/>
    <w:rsid w:val="000B18E8"/>
    <w:rsid w:val="000B5EA3"/>
    <w:rsid w:val="000C0CFA"/>
    <w:rsid w:val="000D04F7"/>
    <w:rsid w:val="000D44B2"/>
    <w:rsid w:val="000D72BF"/>
    <w:rsid w:val="000D738B"/>
    <w:rsid w:val="000E7AFF"/>
    <w:rsid w:val="00106161"/>
    <w:rsid w:val="00122F85"/>
    <w:rsid w:val="00126750"/>
    <w:rsid w:val="001300F5"/>
    <w:rsid w:val="001332B7"/>
    <w:rsid w:val="0013489C"/>
    <w:rsid w:val="00142359"/>
    <w:rsid w:val="00142583"/>
    <w:rsid w:val="00143389"/>
    <w:rsid w:val="00150E57"/>
    <w:rsid w:val="001646DE"/>
    <w:rsid w:val="00166A85"/>
    <w:rsid w:val="00170472"/>
    <w:rsid w:val="00174FA9"/>
    <w:rsid w:val="00176591"/>
    <w:rsid w:val="00181251"/>
    <w:rsid w:val="0018443D"/>
    <w:rsid w:val="001947C6"/>
    <w:rsid w:val="001A2C0A"/>
    <w:rsid w:val="001A4AFB"/>
    <w:rsid w:val="001A727F"/>
    <w:rsid w:val="001B3C88"/>
    <w:rsid w:val="001B5C10"/>
    <w:rsid w:val="001B70C3"/>
    <w:rsid w:val="001C02A6"/>
    <w:rsid w:val="001C077F"/>
    <w:rsid w:val="001C23AD"/>
    <w:rsid w:val="001D15D0"/>
    <w:rsid w:val="001D3E34"/>
    <w:rsid w:val="001D542D"/>
    <w:rsid w:val="001D5CD5"/>
    <w:rsid w:val="001E4C38"/>
    <w:rsid w:val="0024148B"/>
    <w:rsid w:val="00243995"/>
    <w:rsid w:val="0025177B"/>
    <w:rsid w:val="00254518"/>
    <w:rsid w:val="00267B59"/>
    <w:rsid w:val="00273AE5"/>
    <w:rsid w:val="00276826"/>
    <w:rsid w:val="002876E1"/>
    <w:rsid w:val="002B052F"/>
    <w:rsid w:val="002B72C3"/>
    <w:rsid w:val="002C2E31"/>
    <w:rsid w:val="002C7DF5"/>
    <w:rsid w:val="002D1142"/>
    <w:rsid w:val="002D4AFC"/>
    <w:rsid w:val="002D6D37"/>
    <w:rsid w:val="002F57F7"/>
    <w:rsid w:val="002F7474"/>
    <w:rsid w:val="00305624"/>
    <w:rsid w:val="00315707"/>
    <w:rsid w:val="003439E2"/>
    <w:rsid w:val="0037341B"/>
    <w:rsid w:val="003755F0"/>
    <w:rsid w:val="00387C9C"/>
    <w:rsid w:val="003A3047"/>
    <w:rsid w:val="003A375B"/>
    <w:rsid w:val="003A4FBC"/>
    <w:rsid w:val="003C38B9"/>
    <w:rsid w:val="003C78E4"/>
    <w:rsid w:val="003D52EA"/>
    <w:rsid w:val="003D5939"/>
    <w:rsid w:val="003D655A"/>
    <w:rsid w:val="003E3F3D"/>
    <w:rsid w:val="003F6749"/>
    <w:rsid w:val="0040330B"/>
    <w:rsid w:val="00404CF9"/>
    <w:rsid w:val="00425651"/>
    <w:rsid w:val="0043610E"/>
    <w:rsid w:val="00443A27"/>
    <w:rsid w:val="00453706"/>
    <w:rsid w:val="00462741"/>
    <w:rsid w:val="00463EDE"/>
    <w:rsid w:val="004654B6"/>
    <w:rsid w:val="00467BBF"/>
    <w:rsid w:val="004741D2"/>
    <w:rsid w:val="00484CB9"/>
    <w:rsid w:val="00485723"/>
    <w:rsid w:val="0048770E"/>
    <w:rsid w:val="004946E4"/>
    <w:rsid w:val="00496E6A"/>
    <w:rsid w:val="004A5934"/>
    <w:rsid w:val="004B1DED"/>
    <w:rsid w:val="004B3E83"/>
    <w:rsid w:val="004B6213"/>
    <w:rsid w:val="004D07DF"/>
    <w:rsid w:val="004D3616"/>
    <w:rsid w:val="004D73B2"/>
    <w:rsid w:val="004E4451"/>
    <w:rsid w:val="004F035B"/>
    <w:rsid w:val="00505087"/>
    <w:rsid w:val="0050749E"/>
    <w:rsid w:val="00513615"/>
    <w:rsid w:val="005167B2"/>
    <w:rsid w:val="005203C4"/>
    <w:rsid w:val="00522230"/>
    <w:rsid w:val="00525D3A"/>
    <w:rsid w:val="005335C4"/>
    <w:rsid w:val="00533F44"/>
    <w:rsid w:val="005360E0"/>
    <w:rsid w:val="00544439"/>
    <w:rsid w:val="0055212C"/>
    <w:rsid w:val="0055317F"/>
    <w:rsid w:val="00556476"/>
    <w:rsid w:val="00567835"/>
    <w:rsid w:val="00571B70"/>
    <w:rsid w:val="005766D0"/>
    <w:rsid w:val="00577E10"/>
    <w:rsid w:val="005855C1"/>
    <w:rsid w:val="005860ED"/>
    <w:rsid w:val="00586C9E"/>
    <w:rsid w:val="00597F3C"/>
    <w:rsid w:val="005A6733"/>
    <w:rsid w:val="005A6DCD"/>
    <w:rsid w:val="005B119F"/>
    <w:rsid w:val="005B3390"/>
    <w:rsid w:val="005B491B"/>
    <w:rsid w:val="005B7320"/>
    <w:rsid w:val="005C7B9B"/>
    <w:rsid w:val="005D1BDA"/>
    <w:rsid w:val="005D2EAD"/>
    <w:rsid w:val="005D51E6"/>
    <w:rsid w:val="005D5559"/>
    <w:rsid w:val="005E0583"/>
    <w:rsid w:val="005E0925"/>
    <w:rsid w:val="005E1C3A"/>
    <w:rsid w:val="005F472C"/>
    <w:rsid w:val="00614DB2"/>
    <w:rsid w:val="00615130"/>
    <w:rsid w:val="00620F58"/>
    <w:rsid w:val="006339B7"/>
    <w:rsid w:val="00642880"/>
    <w:rsid w:val="006531CA"/>
    <w:rsid w:val="00657B12"/>
    <w:rsid w:val="00670EBC"/>
    <w:rsid w:val="0067376B"/>
    <w:rsid w:val="006815C2"/>
    <w:rsid w:val="006873ED"/>
    <w:rsid w:val="006B4421"/>
    <w:rsid w:val="006B532B"/>
    <w:rsid w:val="006B7C44"/>
    <w:rsid w:val="006C0A8A"/>
    <w:rsid w:val="006C7FDB"/>
    <w:rsid w:val="006E102B"/>
    <w:rsid w:val="006E24A3"/>
    <w:rsid w:val="006E2D91"/>
    <w:rsid w:val="006E5E9D"/>
    <w:rsid w:val="006E7B12"/>
    <w:rsid w:val="007005A7"/>
    <w:rsid w:val="00705594"/>
    <w:rsid w:val="00711D09"/>
    <w:rsid w:val="0072326A"/>
    <w:rsid w:val="007256CF"/>
    <w:rsid w:val="00730429"/>
    <w:rsid w:val="00732B39"/>
    <w:rsid w:val="00736BAC"/>
    <w:rsid w:val="00742F6E"/>
    <w:rsid w:val="0075040A"/>
    <w:rsid w:val="007630D1"/>
    <w:rsid w:val="007672B0"/>
    <w:rsid w:val="0077267F"/>
    <w:rsid w:val="00781E84"/>
    <w:rsid w:val="00791BDB"/>
    <w:rsid w:val="00792E24"/>
    <w:rsid w:val="00793204"/>
    <w:rsid w:val="007A38FE"/>
    <w:rsid w:val="007A5809"/>
    <w:rsid w:val="007A653B"/>
    <w:rsid w:val="007B2C15"/>
    <w:rsid w:val="007B31C7"/>
    <w:rsid w:val="007C14F7"/>
    <w:rsid w:val="007D6FFA"/>
    <w:rsid w:val="007E11FE"/>
    <w:rsid w:val="007E7922"/>
    <w:rsid w:val="007F30F3"/>
    <w:rsid w:val="00800315"/>
    <w:rsid w:val="00801A80"/>
    <w:rsid w:val="00804903"/>
    <w:rsid w:val="00810FE1"/>
    <w:rsid w:val="00811B0D"/>
    <w:rsid w:val="00826547"/>
    <w:rsid w:val="00830419"/>
    <w:rsid w:val="00831377"/>
    <w:rsid w:val="00837090"/>
    <w:rsid w:val="008452EC"/>
    <w:rsid w:val="00846E55"/>
    <w:rsid w:val="0084732A"/>
    <w:rsid w:val="00851B3F"/>
    <w:rsid w:val="008715C5"/>
    <w:rsid w:val="0089586B"/>
    <w:rsid w:val="0089613D"/>
    <w:rsid w:val="008A0F14"/>
    <w:rsid w:val="008A6028"/>
    <w:rsid w:val="008A6D99"/>
    <w:rsid w:val="008B3137"/>
    <w:rsid w:val="008B3170"/>
    <w:rsid w:val="008B599C"/>
    <w:rsid w:val="008C3448"/>
    <w:rsid w:val="008E30BF"/>
    <w:rsid w:val="008F6652"/>
    <w:rsid w:val="008F6941"/>
    <w:rsid w:val="00900E72"/>
    <w:rsid w:val="009117EB"/>
    <w:rsid w:val="00923F35"/>
    <w:rsid w:val="009326DF"/>
    <w:rsid w:val="009363A2"/>
    <w:rsid w:val="009401A7"/>
    <w:rsid w:val="009417E6"/>
    <w:rsid w:val="00954BE6"/>
    <w:rsid w:val="00960019"/>
    <w:rsid w:val="00973D14"/>
    <w:rsid w:val="00983B18"/>
    <w:rsid w:val="0098564E"/>
    <w:rsid w:val="009925DB"/>
    <w:rsid w:val="00997C91"/>
    <w:rsid w:val="009A02F9"/>
    <w:rsid w:val="009A505E"/>
    <w:rsid w:val="009C00D3"/>
    <w:rsid w:val="009C235B"/>
    <w:rsid w:val="009E440E"/>
    <w:rsid w:val="009F513B"/>
    <w:rsid w:val="00A119FA"/>
    <w:rsid w:val="00A12706"/>
    <w:rsid w:val="00A12A1B"/>
    <w:rsid w:val="00A2248B"/>
    <w:rsid w:val="00A25413"/>
    <w:rsid w:val="00A303B9"/>
    <w:rsid w:val="00A348CB"/>
    <w:rsid w:val="00A34B4A"/>
    <w:rsid w:val="00A34C29"/>
    <w:rsid w:val="00A367B5"/>
    <w:rsid w:val="00A45DAE"/>
    <w:rsid w:val="00A55C90"/>
    <w:rsid w:val="00A601AE"/>
    <w:rsid w:val="00A666F7"/>
    <w:rsid w:val="00A73AFB"/>
    <w:rsid w:val="00AB32C4"/>
    <w:rsid w:val="00AB3693"/>
    <w:rsid w:val="00AC7F01"/>
    <w:rsid w:val="00AD3962"/>
    <w:rsid w:val="00AD4A0A"/>
    <w:rsid w:val="00AE1374"/>
    <w:rsid w:val="00AE206D"/>
    <w:rsid w:val="00AF28CD"/>
    <w:rsid w:val="00B003C4"/>
    <w:rsid w:val="00B01C49"/>
    <w:rsid w:val="00B056E4"/>
    <w:rsid w:val="00B30A11"/>
    <w:rsid w:val="00B33EA1"/>
    <w:rsid w:val="00B4024A"/>
    <w:rsid w:val="00B4576F"/>
    <w:rsid w:val="00B500B4"/>
    <w:rsid w:val="00B53588"/>
    <w:rsid w:val="00B54337"/>
    <w:rsid w:val="00B55C95"/>
    <w:rsid w:val="00B670C3"/>
    <w:rsid w:val="00B828C6"/>
    <w:rsid w:val="00B82DF0"/>
    <w:rsid w:val="00B86C6C"/>
    <w:rsid w:val="00B90C9A"/>
    <w:rsid w:val="00B9279C"/>
    <w:rsid w:val="00B9551B"/>
    <w:rsid w:val="00B976BB"/>
    <w:rsid w:val="00BA2755"/>
    <w:rsid w:val="00BA5DD8"/>
    <w:rsid w:val="00BB0B13"/>
    <w:rsid w:val="00BD0386"/>
    <w:rsid w:val="00BE53FB"/>
    <w:rsid w:val="00BE6874"/>
    <w:rsid w:val="00BF6CD9"/>
    <w:rsid w:val="00BF72AF"/>
    <w:rsid w:val="00C046D8"/>
    <w:rsid w:val="00C237B1"/>
    <w:rsid w:val="00C253BC"/>
    <w:rsid w:val="00C267C5"/>
    <w:rsid w:val="00C34740"/>
    <w:rsid w:val="00C35243"/>
    <w:rsid w:val="00C36920"/>
    <w:rsid w:val="00C40940"/>
    <w:rsid w:val="00C44D32"/>
    <w:rsid w:val="00C57DD4"/>
    <w:rsid w:val="00C61A2F"/>
    <w:rsid w:val="00C72069"/>
    <w:rsid w:val="00C73ABD"/>
    <w:rsid w:val="00C75E95"/>
    <w:rsid w:val="00C815C5"/>
    <w:rsid w:val="00C82387"/>
    <w:rsid w:val="00C90858"/>
    <w:rsid w:val="00C91F8E"/>
    <w:rsid w:val="00C97BCA"/>
    <w:rsid w:val="00CA487C"/>
    <w:rsid w:val="00CA4AF8"/>
    <w:rsid w:val="00CB1D4E"/>
    <w:rsid w:val="00CC5DDD"/>
    <w:rsid w:val="00CC6C66"/>
    <w:rsid w:val="00CC6DE7"/>
    <w:rsid w:val="00CC7829"/>
    <w:rsid w:val="00CD72C0"/>
    <w:rsid w:val="00D022CF"/>
    <w:rsid w:val="00D03468"/>
    <w:rsid w:val="00D11672"/>
    <w:rsid w:val="00D133E0"/>
    <w:rsid w:val="00D14EDA"/>
    <w:rsid w:val="00D158AA"/>
    <w:rsid w:val="00D26031"/>
    <w:rsid w:val="00D444EF"/>
    <w:rsid w:val="00D470AE"/>
    <w:rsid w:val="00D65162"/>
    <w:rsid w:val="00D662CF"/>
    <w:rsid w:val="00D674FF"/>
    <w:rsid w:val="00D72232"/>
    <w:rsid w:val="00D74F4E"/>
    <w:rsid w:val="00D751F1"/>
    <w:rsid w:val="00D81F29"/>
    <w:rsid w:val="00D86954"/>
    <w:rsid w:val="00D87064"/>
    <w:rsid w:val="00D90D7D"/>
    <w:rsid w:val="00D90ED9"/>
    <w:rsid w:val="00D934A5"/>
    <w:rsid w:val="00D965C2"/>
    <w:rsid w:val="00DA05F4"/>
    <w:rsid w:val="00DA1300"/>
    <w:rsid w:val="00DB5BD8"/>
    <w:rsid w:val="00DC181D"/>
    <w:rsid w:val="00DC3137"/>
    <w:rsid w:val="00DC6120"/>
    <w:rsid w:val="00DC77DC"/>
    <w:rsid w:val="00DE1408"/>
    <w:rsid w:val="00DE391E"/>
    <w:rsid w:val="00DE40AF"/>
    <w:rsid w:val="00DE4219"/>
    <w:rsid w:val="00DF0DF4"/>
    <w:rsid w:val="00DF3858"/>
    <w:rsid w:val="00DF7E01"/>
    <w:rsid w:val="00E06FFF"/>
    <w:rsid w:val="00E170DE"/>
    <w:rsid w:val="00E17729"/>
    <w:rsid w:val="00E33245"/>
    <w:rsid w:val="00E40693"/>
    <w:rsid w:val="00E51426"/>
    <w:rsid w:val="00E57A63"/>
    <w:rsid w:val="00E62146"/>
    <w:rsid w:val="00E70CA8"/>
    <w:rsid w:val="00E748C7"/>
    <w:rsid w:val="00E75D16"/>
    <w:rsid w:val="00E85710"/>
    <w:rsid w:val="00EB288E"/>
    <w:rsid w:val="00EB6B23"/>
    <w:rsid w:val="00EC445F"/>
    <w:rsid w:val="00ED4029"/>
    <w:rsid w:val="00EE1DF0"/>
    <w:rsid w:val="00EE2A52"/>
    <w:rsid w:val="00EE3FFA"/>
    <w:rsid w:val="00EE54C3"/>
    <w:rsid w:val="00EE5E67"/>
    <w:rsid w:val="00EF0DC4"/>
    <w:rsid w:val="00EF47F8"/>
    <w:rsid w:val="00EF58B0"/>
    <w:rsid w:val="00F02DC7"/>
    <w:rsid w:val="00F05677"/>
    <w:rsid w:val="00F26A26"/>
    <w:rsid w:val="00F2726C"/>
    <w:rsid w:val="00F34734"/>
    <w:rsid w:val="00F36242"/>
    <w:rsid w:val="00F371F9"/>
    <w:rsid w:val="00F373CF"/>
    <w:rsid w:val="00F63574"/>
    <w:rsid w:val="00F74BC0"/>
    <w:rsid w:val="00F74F31"/>
    <w:rsid w:val="00F7734D"/>
    <w:rsid w:val="00F831D7"/>
    <w:rsid w:val="00F97A33"/>
    <w:rsid w:val="00FA2BF6"/>
    <w:rsid w:val="00FA71E3"/>
    <w:rsid w:val="00FB01A8"/>
    <w:rsid w:val="00FC701B"/>
    <w:rsid w:val="00FD3B1B"/>
    <w:rsid w:val="00FF00AD"/>
    <w:rsid w:val="00FF14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60E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3C4"/>
    <w:rPr>
      <w:rFonts w:ascii="Verdana" w:eastAsia="Times New Roman" w:hAnsi="Verdan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3C4"/>
    <w:pPr>
      <w:ind w:left="720"/>
      <w:contextualSpacing/>
    </w:pPr>
    <w:rPr>
      <w:szCs w:val="24"/>
      <w:lang w:val="en-US"/>
    </w:rPr>
  </w:style>
  <w:style w:type="paragraph" w:customStyle="1" w:styleId="Default">
    <w:name w:val="Default"/>
    <w:rsid w:val="00800315"/>
    <w:pPr>
      <w:autoSpaceDE w:val="0"/>
      <w:autoSpaceDN w:val="0"/>
      <w:adjustRightInd w:val="0"/>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B90C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C9A"/>
    <w:rPr>
      <w:rFonts w:ascii="Segoe UI" w:eastAsia="Times New Roman" w:hAnsi="Segoe UI" w:cs="Segoe UI"/>
      <w:sz w:val="18"/>
      <w:szCs w:val="18"/>
    </w:rPr>
  </w:style>
  <w:style w:type="paragraph" w:customStyle="1" w:styleId="ecxmsonormal">
    <w:name w:val="ecxmsonormal"/>
    <w:basedOn w:val="Normal"/>
    <w:rsid w:val="0007280E"/>
    <w:pPr>
      <w:spacing w:before="100" w:beforeAutospacing="1" w:after="100" w:afterAutospacing="1"/>
    </w:pPr>
    <w:rPr>
      <w:rFonts w:ascii="Times New Roman" w:eastAsiaTheme="minorHAnsi" w:hAnsi="Times New Roman"/>
      <w:sz w:val="24"/>
      <w:szCs w:val="24"/>
      <w:lang w:eastAsia="en-GB"/>
    </w:rPr>
  </w:style>
  <w:style w:type="character" w:styleId="Strong">
    <w:name w:val="Strong"/>
    <w:basedOn w:val="DefaultParagraphFont"/>
    <w:uiPriority w:val="22"/>
    <w:qFormat/>
    <w:rsid w:val="003A4FBC"/>
    <w:rPr>
      <w:b/>
      <w:bCs/>
    </w:rPr>
  </w:style>
  <w:style w:type="table" w:styleId="TableGrid">
    <w:name w:val="Table Grid"/>
    <w:basedOn w:val="TableNormal"/>
    <w:uiPriority w:val="39"/>
    <w:rsid w:val="00577E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801A80"/>
  </w:style>
  <w:style w:type="paragraph" w:styleId="Header">
    <w:name w:val="header"/>
    <w:basedOn w:val="Normal"/>
    <w:link w:val="HeaderChar"/>
    <w:uiPriority w:val="99"/>
    <w:unhideWhenUsed/>
    <w:rsid w:val="00B33EA1"/>
    <w:pPr>
      <w:tabs>
        <w:tab w:val="center" w:pos="4513"/>
        <w:tab w:val="right" w:pos="9026"/>
      </w:tabs>
    </w:pPr>
  </w:style>
  <w:style w:type="character" w:customStyle="1" w:styleId="HeaderChar">
    <w:name w:val="Header Char"/>
    <w:basedOn w:val="DefaultParagraphFont"/>
    <w:link w:val="Header"/>
    <w:uiPriority w:val="99"/>
    <w:rsid w:val="00B33EA1"/>
    <w:rPr>
      <w:rFonts w:ascii="Verdana" w:eastAsia="Times New Roman" w:hAnsi="Verdana" w:cs="Times New Roman"/>
      <w:sz w:val="20"/>
      <w:szCs w:val="20"/>
    </w:rPr>
  </w:style>
  <w:style w:type="paragraph" w:styleId="Footer">
    <w:name w:val="footer"/>
    <w:basedOn w:val="Normal"/>
    <w:link w:val="FooterChar"/>
    <w:uiPriority w:val="99"/>
    <w:unhideWhenUsed/>
    <w:rsid w:val="00B33EA1"/>
    <w:pPr>
      <w:tabs>
        <w:tab w:val="center" w:pos="4513"/>
        <w:tab w:val="right" w:pos="9026"/>
      </w:tabs>
    </w:pPr>
  </w:style>
  <w:style w:type="character" w:customStyle="1" w:styleId="FooterChar">
    <w:name w:val="Footer Char"/>
    <w:basedOn w:val="DefaultParagraphFont"/>
    <w:link w:val="Footer"/>
    <w:uiPriority w:val="99"/>
    <w:rsid w:val="00B33EA1"/>
    <w:rPr>
      <w:rFonts w:ascii="Verdana" w:eastAsia="Times New Roman" w:hAnsi="Verdana" w:cs="Times New Roman"/>
      <w:sz w:val="20"/>
      <w:szCs w:val="20"/>
    </w:rPr>
  </w:style>
  <w:style w:type="character" w:styleId="Hyperlink">
    <w:name w:val="Hyperlink"/>
    <w:basedOn w:val="DefaultParagraphFont"/>
    <w:uiPriority w:val="99"/>
    <w:unhideWhenUsed/>
    <w:rsid w:val="00DC6120"/>
    <w:rPr>
      <w:color w:val="0563C1"/>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3C4"/>
    <w:rPr>
      <w:rFonts w:ascii="Verdana" w:eastAsia="Times New Roman" w:hAnsi="Verdan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3C4"/>
    <w:pPr>
      <w:ind w:left="720"/>
      <w:contextualSpacing/>
    </w:pPr>
    <w:rPr>
      <w:szCs w:val="24"/>
      <w:lang w:val="en-US"/>
    </w:rPr>
  </w:style>
  <w:style w:type="paragraph" w:customStyle="1" w:styleId="Default">
    <w:name w:val="Default"/>
    <w:rsid w:val="00800315"/>
    <w:pPr>
      <w:autoSpaceDE w:val="0"/>
      <w:autoSpaceDN w:val="0"/>
      <w:adjustRightInd w:val="0"/>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B90C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C9A"/>
    <w:rPr>
      <w:rFonts w:ascii="Segoe UI" w:eastAsia="Times New Roman" w:hAnsi="Segoe UI" w:cs="Segoe UI"/>
      <w:sz w:val="18"/>
      <w:szCs w:val="18"/>
    </w:rPr>
  </w:style>
  <w:style w:type="paragraph" w:customStyle="1" w:styleId="ecxmsonormal">
    <w:name w:val="ecxmsonormal"/>
    <w:basedOn w:val="Normal"/>
    <w:rsid w:val="0007280E"/>
    <w:pPr>
      <w:spacing w:before="100" w:beforeAutospacing="1" w:after="100" w:afterAutospacing="1"/>
    </w:pPr>
    <w:rPr>
      <w:rFonts w:ascii="Times New Roman" w:eastAsiaTheme="minorHAnsi" w:hAnsi="Times New Roman"/>
      <w:sz w:val="24"/>
      <w:szCs w:val="24"/>
      <w:lang w:eastAsia="en-GB"/>
    </w:rPr>
  </w:style>
  <w:style w:type="character" w:styleId="Strong">
    <w:name w:val="Strong"/>
    <w:basedOn w:val="DefaultParagraphFont"/>
    <w:uiPriority w:val="22"/>
    <w:qFormat/>
    <w:rsid w:val="003A4FBC"/>
    <w:rPr>
      <w:b/>
      <w:bCs/>
    </w:rPr>
  </w:style>
  <w:style w:type="table" w:styleId="TableGrid">
    <w:name w:val="Table Grid"/>
    <w:basedOn w:val="TableNormal"/>
    <w:uiPriority w:val="39"/>
    <w:rsid w:val="00577E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801A80"/>
  </w:style>
  <w:style w:type="paragraph" w:styleId="Header">
    <w:name w:val="header"/>
    <w:basedOn w:val="Normal"/>
    <w:link w:val="HeaderChar"/>
    <w:uiPriority w:val="99"/>
    <w:unhideWhenUsed/>
    <w:rsid w:val="00B33EA1"/>
    <w:pPr>
      <w:tabs>
        <w:tab w:val="center" w:pos="4513"/>
        <w:tab w:val="right" w:pos="9026"/>
      </w:tabs>
    </w:pPr>
  </w:style>
  <w:style w:type="character" w:customStyle="1" w:styleId="HeaderChar">
    <w:name w:val="Header Char"/>
    <w:basedOn w:val="DefaultParagraphFont"/>
    <w:link w:val="Header"/>
    <w:uiPriority w:val="99"/>
    <w:rsid w:val="00B33EA1"/>
    <w:rPr>
      <w:rFonts w:ascii="Verdana" w:eastAsia="Times New Roman" w:hAnsi="Verdana" w:cs="Times New Roman"/>
      <w:sz w:val="20"/>
      <w:szCs w:val="20"/>
    </w:rPr>
  </w:style>
  <w:style w:type="paragraph" w:styleId="Footer">
    <w:name w:val="footer"/>
    <w:basedOn w:val="Normal"/>
    <w:link w:val="FooterChar"/>
    <w:uiPriority w:val="99"/>
    <w:unhideWhenUsed/>
    <w:rsid w:val="00B33EA1"/>
    <w:pPr>
      <w:tabs>
        <w:tab w:val="center" w:pos="4513"/>
        <w:tab w:val="right" w:pos="9026"/>
      </w:tabs>
    </w:pPr>
  </w:style>
  <w:style w:type="character" w:customStyle="1" w:styleId="FooterChar">
    <w:name w:val="Footer Char"/>
    <w:basedOn w:val="DefaultParagraphFont"/>
    <w:link w:val="Footer"/>
    <w:uiPriority w:val="99"/>
    <w:rsid w:val="00B33EA1"/>
    <w:rPr>
      <w:rFonts w:ascii="Verdana" w:eastAsia="Times New Roman" w:hAnsi="Verdana" w:cs="Times New Roman"/>
      <w:sz w:val="20"/>
      <w:szCs w:val="20"/>
    </w:rPr>
  </w:style>
  <w:style w:type="character" w:styleId="Hyperlink">
    <w:name w:val="Hyperlink"/>
    <w:basedOn w:val="DefaultParagraphFont"/>
    <w:uiPriority w:val="99"/>
    <w:unhideWhenUsed/>
    <w:rsid w:val="00DC612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64629">
      <w:bodyDiv w:val="1"/>
      <w:marLeft w:val="0"/>
      <w:marRight w:val="0"/>
      <w:marTop w:val="0"/>
      <w:marBottom w:val="0"/>
      <w:divBdr>
        <w:top w:val="none" w:sz="0" w:space="0" w:color="auto"/>
        <w:left w:val="none" w:sz="0" w:space="0" w:color="auto"/>
        <w:bottom w:val="none" w:sz="0" w:space="0" w:color="auto"/>
        <w:right w:val="none" w:sz="0" w:space="0" w:color="auto"/>
      </w:divBdr>
    </w:div>
    <w:div w:id="221674812">
      <w:bodyDiv w:val="1"/>
      <w:marLeft w:val="0"/>
      <w:marRight w:val="0"/>
      <w:marTop w:val="0"/>
      <w:marBottom w:val="0"/>
      <w:divBdr>
        <w:top w:val="none" w:sz="0" w:space="0" w:color="auto"/>
        <w:left w:val="none" w:sz="0" w:space="0" w:color="auto"/>
        <w:bottom w:val="none" w:sz="0" w:space="0" w:color="auto"/>
        <w:right w:val="none" w:sz="0" w:space="0" w:color="auto"/>
      </w:divBdr>
    </w:div>
    <w:div w:id="305403638">
      <w:bodyDiv w:val="1"/>
      <w:marLeft w:val="0"/>
      <w:marRight w:val="0"/>
      <w:marTop w:val="0"/>
      <w:marBottom w:val="0"/>
      <w:divBdr>
        <w:top w:val="none" w:sz="0" w:space="0" w:color="auto"/>
        <w:left w:val="none" w:sz="0" w:space="0" w:color="auto"/>
        <w:bottom w:val="none" w:sz="0" w:space="0" w:color="auto"/>
        <w:right w:val="none" w:sz="0" w:space="0" w:color="auto"/>
      </w:divBdr>
    </w:div>
    <w:div w:id="344211988">
      <w:bodyDiv w:val="1"/>
      <w:marLeft w:val="0"/>
      <w:marRight w:val="0"/>
      <w:marTop w:val="0"/>
      <w:marBottom w:val="0"/>
      <w:divBdr>
        <w:top w:val="none" w:sz="0" w:space="0" w:color="auto"/>
        <w:left w:val="none" w:sz="0" w:space="0" w:color="auto"/>
        <w:bottom w:val="none" w:sz="0" w:space="0" w:color="auto"/>
        <w:right w:val="none" w:sz="0" w:space="0" w:color="auto"/>
      </w:divBdr>
    </w:div>
    <w:div w:id="429856754">
      <w:bodyDiv w:val="1"/>
      <w:marLeft w:val="0"/>
      <w:marRight w:val="0"/>
      <w:marTop w:val="0"/>
      <w:marBottom w:val="0"/>
      <w:divBdr>
        <w:top w:val="none" w:sz="0" w:space="0" w:color="auto"/>
        <w:left w:val="none" w:sz="0" w:space="0" w:color="auto"/>
        <w:bottom w:val="none" w:sz="0" w:space="0" w:color="auto"/>
        <w:right w:val="none" w:sz="0" w:space="0" w:color="auto"/>
      </w:divBdr>
    </w:div>
    <w:div w:id="630133516">
      <w:bodyDiv w:val="1"/>
      <w:marLeft w:val="0"/>
      <w:marRight w:val="0"/>
      <w:marTop w:val="0"/>
      <w:marBottom w:val="0"/>
      <w:divBdr>
        <w:top w:val="none" w:sz="0" w:space="0" w:color="auto"/>
        <w:left w:val="none" w:sz="0" w:space="0" w:color="auto"/>
        <w:bottom w:val="none" w:sz="0" w:space="0" w:color="auto"/>
        <w:right w:val="none" w:sz="0" w:space="0" w:color="auto"/>
      </w:divBdr>
    </w:div>
    <w:div w:id="782916454">
      <w:bodyDiv w:val="1"/>
      <w:marLeft w:val="0"/>
      <w:marRight w:val="0"/>
      <w:marTop w:val="0"/>
      <w:marBottom w:val="0"/>
      <w:divBdr>
        <w:top w:val="none" w:sz="0" w:space="0" w:color="auto"/>
        <w:left w:val="none" w:sz="0" w:space="0" w:color="auto"/>
        <w:bottom w:val="none" w:sz="0" w:space="0" w:color="auto"/>
        <w:right w:val="none" w:sz="0" w:space="0" w:color="auto"/>
      </w:divBdr>
    </w:div>
    <w:div w:id="1302348801">
      <w:bodyDiv w:val="1"/>
      <w:marLeft w:val="0"/>
      <w:marRight w:val="0"/>
      <w:marTop w:val="0"/>
      <w:marBottom w:val="0"/>
      <w:divBdr>
        <w:top w:val="none" w:sz="0" w:space="0" w:color="auto"/>
        <w:left w:val="none" w:sz="0" w:space="0" w:color="auto"/>
        <w:bottom w:val="none" w:sz="0" w:space="0" w:color="auto"/>
        <w:right w:val="none" w:sz="0" w:space="0" w:color="auto"/>
      </w:divBdr>
    </w:div>
    <w:div w:id="1448159788">
      <w:bodyDiv w:val="1"/>
      <w:marLeft w:val="0"/>
      <w:marRight w:val="0"/>
      <w:marTop w:val="0"/>
      <w:marBottom w:val="0"/>
      <w:divBdr>
        <w:top w:val="none" w:sz="0" w:space="0" w:color="auto"/>
        <w:left w:val="none" w:sz="0" w:space="0" w:color="auto"/>
        <w:bottom w:val="none" w:sz="0" w:space="0" w:color="auto"/>
        <w:right w:val="none" w:sz="0" w:space="0" w:color="auto"/>
      </w:divBdr>
    </w:div>
    <w:div w:id="1542790905">
      <w:bodyDiv w:val="1"/>
      <w:marLeft w:val="0"/>
      <w:marRight w:val="0"/>
      <w:marTop w:val="0"/>
      <w:marBottom w:val="0"/>
      <w:divBdr>
        <w:top w:val="none" w:sz="0" w:space="0" w:color="auto"/>
        <w:left w:val="none" w:sz="0" w:space="0" w:color="auto"/>
        <w:bottom w:val="none" w:sz="0" w:space="0" w:color="auto"/>
        <w:right w:val="none" w:sz="0" w:space="0" w:color="auto"/>
      </w:divBdr>
    </w:div>
    <w:div w:id="1700666107">
      <w:bodyDiv w:val="1"/>
      <w:marLeft w:val="0"/>
      <w:marRight w:val="0"/>
      <w:marTop w:val="0"/>
      <w:marBottom w:val="0"/>
      <w:divBdr>
        <w:top w:val="none" w:sz="0" w:space="0" w:color="auto"/>
        <w:left w:val="none" w:sz="0" w:space="0" w:color="auto"/>
        <w:bottom w:val="none" w:sz="0" w:space="0" w:color="auto"/>
        <w:right w:val="none" w:sz="0" w:space="0" w:color="auto"/>
      </w:divBdr>
      <w:divsChild>
        <w:div w:id="1907757970">
          <w:marLeft w:val="0"/>
          <w:marRight w:val="0"/>
          <w:marTop w:val="0"/>
          <w:marBottom w:val="0"/>
          <w:divBdr>
            <w:top w:val="none" w:sz="0" w:space="0" w:color="auto"/>
            <w:left w:val="none" w:sz="0" w:space="0" w:color="auto"/>
            <w:bottom w:val="none" w:sz="0" w:space="0" w:color="auto"/>
            <w:right w:val="none" w:sz="0" w:space="0" w:color="auto"/>
          </w:divBdr>
          <w:divsChild>
            <w:div w:id="366101198">
              <w:marLeft w:val="0"/>
              <w:marRight w:val="0"/>
              <w:marTop w:val="0"/>
              <w:marBottom w:val="0"/>
              <w:divBdr>
                <w:top w:val="none" w:sz="0" w:space="0" w:color="auto"/>
                <w:left w:val="none" w:sz="0" w:space="0" w:color="auto"/>
                <w:bottom w:val="none" w:sz="0" w:space="0" w:color="auto"/>
                <w:right w:val="none" w:sz="0" w:space="0" w:color="auto"/>
              </w:divBdr>
              <w:divsChild>
                <w:div w:id="148062076">
                  <w:marLeft w:val="0"/>
                  <w:marRight w:val="0"/>
                  <w:marTop w:val="0"/>
                  <w:marBottom w:val="0"/>
                  <w:divBdr>
                    <w:top w:val="single" w:sz="12" w:space="0" w:color="FFFFFF"/>
                    <w:left w:val="single" w:sz="12" w:space="0" w:color="FFFFFF"/>
                    <w:bottom w:val="single" w:sz="12" w:space="0" w:color="FFFFFF"/>
                    <w:right w:val="single" w:sz="12" w:space="0" w:color="FFFFFF"/>
                  </w:divBdr>
                  <w:divsChild>
                    <w:div w:id="614750823">
                      <w:marLeft w:val="0"/>
                      <w:marRight w:val="0"/>
                      <w:marTop w:val="0"/>
                      <w:marBottom w:val="0"/>
                      <w:divBdr>
                        <w:top w:val="single" w:sz="24" w:space="2" w:color="auto"/>
                        <w:left w:val="single" w:sz="24" w:space="2" w:color="auto"/>
                        <w:bottom w:val="single" w:sz="24" w:space="2" w:color="auto"/>
                        <w:right w:val="single" w:sz="24" w:space="2" w:color="auto"/>
                      </w:divBdr>
                    </w:div>
                    <w:div w:id="1082608565">
                      <w:marLeft w:val="0"/>
                      <w:marRight w:val="0"/>
                      <w:marTop w:val="0"/>
                      <w:marBottom w:val="0"/>
                      <w:divBdr>
                        <w:top w:val="single" w:sz="24" w:space="2" w:color="auto"/>
                        <w:left w:val="single" w:sz="24" w:space="2" w:color="auto"/>
                        <w:bottom w:val="single" w:sz="24" w:space="2" w:color="auto"/>
                        <w:right w:val="single" w:sz="24" w:space="2" w:color="auto"/>
                      </w:divBdr>
                    </w:div>
                  </w:divsChild>
                </w:div>
              </w:divsChild>
            </w:div>
          </w:divsChild>
        </w:div>
      </w:divsChild>
    </w:div>
    <w:div w:id="1733430289">
      <w:bodyDiv w:val="1"/>
      <w:marLeft w:val="0"/>
      <w:marRight w:val="0"/>
      <w:marTop w:val="0"/>
      <w:marBottom w:val="0"/>
      <w:divBdr>
        <w:top w:val="none" w:sz="0" w:space="0" w:color="auto"/>
        <w:left w:val="none" w:sz="0" w:space="0" w:color="auto"/>
        <w:bottom w:val="none" w:sz="0" w:space="0" w:color="auto"/>
        <w:right w:val="none" w:sz="0" w:space="0" w:color="auto"/>
      </w:divBdr>
    </w:div>
    <w:div w:id="195331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2AA95-B75C-FA46-A4EB-8E119A1FC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1131</Words>
  <Characters>6452</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Gatekeeper</dc:creator>
  <cp:keywords/>
  <dc:description/>
  <cp:lastModifiedBy>Fiona Butcher</cp:lastModifiedBy>
  <cp:revision>3</cp:revision>
  <cp:lastPrinted>2017-05-31T16:11:00Z</cp:lastPrinted>
  <dcterms:created xsi:type="dcterms:W3CDTF">2017-10-24T15:40:00Z</dcterms:created>
  <dcterms:modified xsi:type="dcterms:W3CDTF">2017-10-24T15:43:00Z</dcterms:modified>
</cp:coreProperties>
</file>